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71F7F" w14:textId="38DBDC50" w:rsidR="00533A74" w:rsidRPr="00122FEB" w:rsidRDefault="00533A74" w:rsidP="00533A74">
      <w:pPr>
        <w:pStyle w:val="Antrat2"/>
        <w:ind w:left="5184"/>
        <w:rPr>
          <w:rFonts w:ascii="Times New Roman" w:eastAsia="Calibri" w:hAnsi="Times New Roman" w:cs="Times New Roman"/>
          <w:b w:val="0"/>
          <w:bCs w:val="0"/>
          <w:i w:val="0"/>
          <w:iCs w:val="0"/>
          <w:sz w:val="24"/>
          <w:szCs w:val="24"/>
        </w:rPr>
      </w:pPr>
      <w:bookmarkStart w:id="0" w:name="_Ref38540913"/>
      <w:bookmarkStart w:id="1" w:name="_Ref38898051"/>
      <w:bookmarkStart w:id="2" w:name="_Ref38901392"/>
      <w:bookmarkStart w:id="3" w:name="_Toc126333944"/>
      <w:r w:rsidRPr="00122FEB">
        <w:rPr>
          <w:rFonts w:ascii="Times New Roman" w:eastAsia="Calibri" w:hAnsi="Times New Roman" w:cs="Times New Roman"/>
          <w:b w:val="0"/>
          <w:bCs w:val="0"/>
          <w:i w:val="0"/>
          <w:iCs w:val="0"/>
          <w:sz w:val="24"/>
          <w:szCs w:val="24"/>
        </w:rPr>
        <w:t xml:space="preserve">Pirkimo sąlygų </w:t>
      </w:r>
      <w:r w:rsidR="00E303B3">
        <w:rPr>
          <w:rFonts w:ascii="Times New Roman" w:eastAsia="Calibri" w:hAnsi="Times New Roman" w:cs="Times New Roman"/>
          <w:b w:val="0"/>
          <w:bCs w:val="0"/>
          <w:i w:val="0"/>
          <w:iCs w:val="0"/>
          <w:sz w:val="24"/>
          <w:szCs w:val="24"/>
        </w:rPr>
        <w:t>5</w:t>
      </w:r>
      <w:r w:rsidRPr="00122FEB">
        <w:rPr>
          <w:rFonts w:ascii="Times New Roman" w:eastAsia="Calibri" w:hAnsi="Times New Roman" w:cs="Times New Roman"/>
          <w:b w:val="0"/>
          <w:bCs w:val="0"/>
          <w:i w:val="0"/>
          <w:iCs w:val="0"/>
          <w:sz w:val="24"/>
          <w:szCs w:val="24"/>
        </w:rPr>
        <w:t xml:space="preserve"> priedas „Pasiūlymo forma“</w:t>
      </w:r>
      <w:bookmarkEnd w:id="0"/>
      <w:bookmarkEnd w:id="1"/>
      <w:bookmarkEnd w:id="2"/>
      <w:bookmarkEnd w:id="3"/>
    </w:p>
    <w:p w14:paraId="2FC1328F" w14:textId="77777777" w:rsidR="000C0D11" w:rsidRPr="00122FEB" w:rsidRDefault="000C0D11" w:rsidP="000C0D11">
      <w:pPr>
        <w:ind w:right="-178"/>
        <w:jc w:val="center"/>
      </w:pPr>
    </w:p>
    <w:p w14:paraId="4F507C05" w14:textId="77777777" w:rsidR="000C0D11" w:rsidRPr="00122FEB" w:rsidRDefault="000C0D11" w:rsidP="000C0D11">
      <w:pPr>
        <w:ind w:right="-178"/>
        <w:jc w:val="center"/>
      </w:pPr>
      <w:r w:rsidRPr="00122FEB">
        <w:t>(Tiekėjo pavadinimas)</w:t>
      </w:r>
    </w:p>
    <w:p w14:paraId="5DB2A68E" w14:textId="77777777" w:rsidR="000C0D11" w:rsidRPr="00122FEB" w:rsidRDefault="000C0D11" w:rsidP="000C0D11">
      <w:pPr>
        <w:ind w:right="-178"/>
        <w:jc w:val="center"/>
      </w:pPr>
    </w:p>
    <w:p w14:paraId="29AC6E27" w14:textId="77777777" w:rsidR="000C0D11" w:rsidRPr="00122FEB" w:rsidRDefault="000C0D11" w:rsidP="000C0D11">
      <w:pPr>
        <w:ind w:right="-178"/>
        <w:jc w:val="center"/>
      </w:pPr>
      <w:r w:rsidRPr="00122FEB">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70A9C78" w14:textId="77777777" w:rsidR="000C0D11" w:rsidRPr="00122FEB" w:rsidRDefault="000C0D11" w:rsidP="000C0D11">
      <w:pPr>
        <w:jc w:val="center"/>
        <w:rPr>
          <w:b/>
        </w:rPr>
      </w:pPr>
    </w:p>
    <w:p w14:paraId="4D217A50" w14:textId="27166F7A" w:rsidR="000C0D11" w:rsidRPr="00122FEB" w:rsidRDefault="000C0D11" w:rsidP="000C0D11">
      <w:pPr>
        <w:jc w:val="center"/>
        <w:rPr>
          <w:b/>
        </w:rPr>
      </w:pPr>
    </w:p>
    <w:p w14:paraId="185E3D49" w14:textId="6F719440" w:rsidR="000C0D11" w:rsidRPr="00122FEB" w:rsidRDefault="00057BCA" w:rsidP="000C0D11">
      <w:pPr>
        <w:jc w:val="center"/>
        <w:rPr>
          <w:b/>
          <w:caps/>
        </w:rPr>
      </w:pPr>
      <w:r w:rsidRPr="00122FEB">
        <w:rPr>
          <w:b/>
          <w:caps/>
        </w:rPr>
        <w:t>pasiūlymas</w:t>
      </w:r>
    </w:p>
    <w:p w14:paraId="0F06B2BE" w14:textId="7FA88F6E" w:rsidR="00082019" w:rsidRPr="00122FEB" w:rsidRDefault="00082019" w:rsidP="000C0D11">
      <w:pPr>
        <w:jc w:val="center"/>
        <w:rPr>
          <w:b/>
          <w:caps/>
        </w:rPr>
      </w:pPr>
      <w:r w:rsidRPr="00122FEB">
        <w:rPr>
          <w:b/>
          <w:caps/>
        </w:rPr>
        <w:t>Nepertraukiamo maitinimo šaltiniai (UPS)</w:t>
      </w:r>
    </w:p>
    <w:p w14:paraId="69520BD8" w14:textId="77777777" w:rsidR="00082019" w:rsidRPr="00122FEB" w:rsidRDefault="00082019" w:rsidP="006C7292">
      <w:pPr>
        <w:tabs>
          <w:tab w:val="center" w:pos="4819"/>
          <w:tab w:val="right" w:pos="9638"/>
        </w:tabs>
        <w:jc w:val="center"/>
        <w:rPr>
          <w:b/>
          <w:caps/>
        </w:rPr>
      </w:pPr>
    </w:p>
    <w:p w14:paraId="2ACF92D2" w14:textId="77777777" w:rsidR="00082019" w:rsidRPr="00122FEB" w:rsidRDefault="00082019" w:rsidP="006C7292">
      <w:pPr>
        <w:tabs>
          <w:tab w:val="center" w:pos="4819"/>
          <w:tab w:val="right" w:pos="9638"/>
        </w:tabs>
        <w:jc w:val="center"/>
        <w:rPr>
          <w:b/>
          <w:caps/>
        </w:rPr>
      </w:pPr>
    </w:p>
    <w:p w14:paraId="6FA390C2" w14:textId="0B9D40E7" w:rsidR="006C7292" w:rsidRPr="00122FEB" w:rsidRDefault="006C7292" w:rsidP="006C7292">
      <w:pPr>
        <w:tabs>
          <w:tab w:val="center" w:pos="4819"/>
          <w:tab w:val="right" w:pos="9638"/>
        </w:tabs>
        <w:jc w:val="center"/>
        <w:rPr>
          <w:b/>
          <w:caps/>
        </w:rPr>
      </w:pPr>
      <w:r w:rsidRPr="00122FEB">
        <w:rPr>
          <w:b/>
          <w:caps/>
        </w:rPr>
        <w:t>TECHNINĖ INFORMACIJA IR DUOMENYS APIE TIEKĖJĄ</w:t>
      </w:r>
    </w:p>
    <w:p w14:paraId="70F549E0" w14:textId="77777777" w:rsidR="00BC56C0" w:rsidRPr="00122FEB" w:rsidRDefault="00BC56C0" w:rsidP="00BC56C0">
      <w:pPr>
        <w:shd w:val="clear" w:color="auto" w:fill="FFFFFF"/>
      </w:pPr>
    </w:p>
    <w:p w14:paraId="0D2009B1" w14:textId="77777777" w:rsidR="00BC56C0" w:rsidRPr="00122FEB" w:rsidRDefault="00BC56C0" w:rsidP="00BC56C0">
      <w:pPr>
        <w:shd w:val="clear" w:color="auto" w:fill="FFFFFF"/>
        <w:jc w:val="center"/>
        <w:rPr>
          <w:b/>
          <w:bCs/>
          <w:color w:val="000000"/>
        </w:rPr>
      </w:pPr>
      <w:r w:rsidRPr="00122FEB">
        <w:t>_____________</w:t>
      </w:r>
      <w:r w:rsidRPr="00122FEB">
        <w:rPr>
          <w:b/>
          <w:bCs/>
          <w:color w:val="000000"/>
        </w:rPr>
        <w:t xml:space="preserve"> </w:t>
      </w:r>
      <w:r w:rsidRPr="00122FEB">
        <w:t>Nr.______</w:t>
      </w:r>
    </w:p>
    <w:p w14:paraId="212093C2" w14:textId="77777777" w:rsidR="00BC56C0" w:rsidRPr="00122FEB" w:rsidRDefault="00BC56C0" w:rsidP="00BC56C0">
      <w:pPr>
        <w:shd w:val="clear" w:color="auto" w:fill="FFFFFF"/>
        <w:ind w:left="2592" w:firstLine="1296"/>
        <w:rPr>
          <w:bCs/>
          <w:color w:val="000000"/>
          <w:vertAlign w:val="superscript"/>
        </w:rPr>
      </w:pPr>
      <w:r w:rsidRPr="00122FEB">
        <w:rPr>
          <w:bCs/>
          <w:color w:val="000000"/>
          <w:vertAlign w:val="superscript"/>
        </w:rPr>
        <w:t xml:space="preserve">         (Data)</w:t>
      </w:r>
    </w:p>
    <w:p w14:paraId="79D145C0" w14:textId="77777777" w:rsidR="00BC56C0" w:rsidRPr="00122FEB" w:rsidRDefault="00BC56C0" w:rsidP="00BC56C0">
      <w:pPr>
        <w:shd w:val="clear" w:color="auto" w:fill="FFFFFF"/>
        <w:jc w:val="center"/>
        <w:rPr>
          <w:bCs/>
          <w:color w:val="000000"/>
        </w:rPr>
      </w:pPr>
      <w:r w:rsidRPr="00122FEB">
        <w:rPr>
          <w:bCs/>
          <w:color w:val="000000"/>
        </w:rPr>
        <w:t>_____________</w:t>
      </w:r>
    </w:p>
    <w:p w14:paraId="6C6DD381" w14:textId="77777777" w:rsidR="00BC56C0" w:rsidRPr="00122FEB" w:rsidRDefault="00BC56C0" w:rsidP="00BC56C0">
      <w:pPr>
        <w:shd w:val="clear" w:color="auto" w:fill="FFFFFF"/>
        <w:jc w:val="center"/>
        <w:rPr>
          <w:bCs/>
          <w:color w:val="000000"/>
          <w:vertAlign w:val="superscript"/>
        </w:rPr>
      </w:pPr>
      <w:r w:rsidRPr="00122FEB">
        <w:rPr>
          <w:bCs/>
          <w:color w:val="000000"/>
          <w:vertAlign w:val="superscript"/>
        </w:rPr>
        <w:t>(Sudarymo vieta)</w:t>
      </w:r>
    </w:p>
    <w:p w14:paraId="44A0B802" w14:textId="212218AF" w:rsidR="00E859CC" w:rsidRPr="00122FEB" w:rsidRDefault="007850F9" w:rsidP="007850F9">
      <w:pPr>
        <w:pStyle w:val="Sraopastraipa"/>
        <w:ind w:left="0"/>
        <w:jc w:val="center"/>
        <w:rPr>
          <w:b/>
          <w:szCs w:val="24"/>
        </w:rPr>
      </w:pPr>
      <w:r w:rsidRPr="00122FEB">
        <w:rPr>
          <w:b/>
          <w:szCs w:val="24"/>
        </w:rPr>
        <w:t xml:space="preserve">1.1. </w:t>
      </w:r>
      <w:r w:rsidR="00AD35CC" w:rsidRPr="00122FEB">
        <w:rPr>
          <w:b/>
          <w:szCs w:val="24"/>
        </w:rPr>
        <w:t>INFORMACIJA APIE TIEKĖJĄ</w:t>
      </w:r>
    </w:p>
    <w:p w14:paraId="76C33495" w14:textId="77777777" w:rsidR="00E859CC" w:rsidRPr="00122FEB" w:rsidRDefault="00E859CC" w:rsidP="00E859CC">
      <w:pPr>
        <w:pStyle w:val="Sraopastraipa"/>
        <w:rPr>
          <w:b/>
          <w:szCs w:val="24"/>
        </w:rPr>
      </w:pPr>
    </w:p>
    <w:p w14:paraId="632C4F6D" w14:textId="21129103" w:rsidR="00AD35CC" w:rsidRPr="00122FEB" w:rsidRDefault="00AB08B5" w:rsidP="00E859CC">
      <w:pPr>
        <w:jc w:val="right"/>
        <w:rPr>
          <w:i/>
          <w:iCs/>
        </w:rPr>
      </w:pPr>
      <w:bookmarkStart w:id="4" w:name="_Hlk193296188"/>
      <w:r w:rsidRPr="00122FEB">
        <w:rPr>
          <w:i/>
          <w:iCs/>
        </w:rPr>
        <w:t>1 lentelė</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4394"/>
      </w:tblGrid>
      <w:tr w:rsidR="00AD35CC" w:rsidRPr="00122FEB" w14:paraId="7E4C46C4" w14:textId="77777777" w:rsidTr="00484F72">
        <w:tc>
          <w:tcPr>
            <w:tcW w:w="5245" w:type="dxa"/>
            <w:tcBorders>
              <w:top w:val="single" w:sz="4" w:space="0" w:color="auto"/>
              <w:left w:val="single" w:sz="4" w:space="0" w:color="auto"/>
              <w:bottom w:val="single" w:sz="4" w:space="0" w:color="auto"/>
              <w:right w:val="single" w:sz="4" w:space="0" w:color="auto"/>
            </w:tcBorders>
            <w:hideMark/>
          </w:tcPr>
          <w:bookmarkEnd w:id="4"/>
          <w:p w14:paraId="35EFEECD" w14:textId="77777777" w:rsidR="00AD35CC" w:rsidRPr="00122FEB" w:rsidRDefault="00AD35CC" w:rsidP="00AD35CC">
            <w:pPr>
              <w:jc w:val="both"/>
            </w:pPr>
            <w:r w:rsidRPr="00122FEB">
              <w:t>Tiekėjo arba ūkio subjektų grupės narių pavadinimas (-ai)</w:t>
            </w:r>
          </w:p>
        </w:tc>
        <w:tc>
          <w:tcPr>
            <w:tcW w:w="4394" w:type="dxa"/>
            <w:tcBorders>
              <w:top w:val="single" w:sz="4" w:space="0" w:color="auto"/>
              <w:left w:val="single" w:sz="4" w:space="0" w:color="auto"/>
              <w:bottom w:val="single" w:sz="4" w:space="0" w:color="auto"/>
              <w:right w:val="single" w:sz="4" w:space="0" w:color="auto"/>
            </w:tcBorders>
          </w:tcPr>
          <w:p w14:paraId="50A8FF05" w14:textId="77777777" w:rsidR="00AD35CC" w:rsidRPr="00122FEB" w:rsidRDefault="00AD35CC" w:rsidP="00AD35CC">
            <w:pPr>
              <w:jc w:val="both"/>
            </w:pPr>
          </w:p>
        </w:tc>
      </w:tr>
      <w:tr w:rsidR="00AD35CC" w:rsidRPr="00122FEB" w14:paraId="78C6D61F" w14:textId="77777777" w:rsidTr="00484F72">
        <w:tc>
          <w:tcPr>
            <w:tcW w:w="5245" w:type="dxa"/>
            <w:tcBorders>
              <w:top w:val="single" w:sz="4" w:space="0" w:color="auto"/>
              <w:left w:val="single" w:sz="4" w:space="0" w:color="auto"/>
              <w:bottom w:val="single" w:sz="4" w:space="0" w:color="auto"/>
              <w:right w:val="single" w:sz="4" w:space="0" w:color="auto"/>
            </w:tcBorders>
          </w:tcPr>
          <w:p w14:paraId="4F43D93E" w14:textId="77777777" w:rsidR="00AD35CC" w:rsidRPr="00122FEB" w:rsidRDefault="00AD35CC" w:rsidP="00AD35CC">
            <w:pPr>
              <w:jc w:val="both"/>
            </w:pPr>
            <w:r w:rsidRPr="00122FEB">
              <w:t xml:space="preserve">Tiekėjo arba ūkio subjektų grupės narių juridinio asmens kodas (-ai) </w:t>
            </w:r>
            <w:r w:rsidRPr="00122FEB">
              <w:rPr>
                <w:i/>
              </w:rPr>
              <w:t xml:space="preserve">(tuo atveju, jei pasiūlymą teikia fizinis asmuo </w:t>
            </w:r>
            <w:proofErr w:type="gramStart"/>
            <w:r w:rsidRPr="00122FEB">
              <w:rPr>
                <w:i/>
              </w:rPr>
              <w:t>-</w:t>
            </w:r>
            <w:proofErr w:type="gramEnd"/>
            <w:r w:rsidRPr="00122FEB">
              <w:rPr>
                <w:i/>
              </w:rPr>
              <w:t xml:space="preserve"> verslo pažymėjimo Nr. ar pan.), </w:t>
            </w:r>
            <w:r w:rsidRPr="00122FEB">
              <w:t xml:space="preserve">adresas (-ai), </w:t>
            </w:r>
          </w:p>
        </w:tc>
        <w:tc>
          <w:tcPr>
            <w:tcW w:w="4394" w:type="dxa"/>
            <w:tcBorders>
              <w:top w:val="single" w:sz="4" w:space="0" w:color="auto"/>
              <w:left w:val="single" w:sz="4" w:space="0" w:color="auto"/>
              <w:bottom w:val="single" w:sz="4" w:space="0" w:color="auto"/>
              <w:right w:val="single" w:sz="4" w:space="0" w:color="auto"/>
            </w:tcBorders>
          </w:tcPr>
          <w:p w14:paraId="78F20C17" w14:textId="77777777" w:rsidR="00AD35CC" w:rsidRPr="00122FEB" w:rsidRDefault="00AD35CC" w:rsidP="00AD35CC">
            <w:pPr>
              <w:jc w:val="both"/>
            </w:pPr>
          </w:p>
        </w:tc>
      </w:tr>
      <w:tr w:rsidR="00AD35CC" w:rsidRPr="00122FEB" w14:paraId="446A80D1" w14:textId="77777777" w:rsidTr="00484F72">
        <w:tc>
          <w:tcPr>
            <w:tcW w:w="5245" w:type="dxa"/>
            <w:tcBorders>
              <w:top w:val="single" w:sz="4" w:space="0" w:color="auto"/>
              <w:left w:val="single" w:sz="4" w:space="0" w:color="auto"/>
              <w:bottom w:val="single" w:sz="4" w:space="0" w:color="auto"/>
              <w:right w:val="single" w:sz="4" w:space="0" w:color="auto"/>
            </w:tcBorders>
          </w:tcPr>
          <w:p w14:paraId="7F11688E" w14:textId="77777777" w:rsidR="00AD35CC" w:rsidRPr="00122FEB" w:rsidRDefault="00AD35CC" w:rsidP="00AD35CC">
            <w:pPr>
              <w:jc w:val="both"/>
            </w:pPr>
            <w:r w:rsidRPr="00122FEB">
              <w:rPr>
                <w:rFonts w:eastAsia="Calibri"/>
              </w:rPr>
              <w:t xml:space="preserve">Ūkio subjektų grupės narys, atstovaujantis grupei </w:t>
            </w:r>
            <w:r w:rsidRPr="00122FEB">
              <w:rPr>
                <w:i/>
              </w:rPr>
              <w:t>(pildoma, jei pasiūlymą teikia ūkio subjektų grupė)</w:t>
            </w:r>
          </w:p>
        </w:tc>
        <w:tc>
          <w:tcPr>
            <w:tcW w:w="4394" w:type="dxa"/>
            <w:tcBorders>
              <w:top w:val="single" w:sz="4" w:space="0" w:color="auto"/>
              <w:left w:val="single" w:sz="4" w:space="0" w:color="auto"/>
              <w:bottom w:val="single" w:sz="4" w:space="0" w:color="auto"/>
              <w:right w:val="single" w:sz="4" w:space="0" w:color="auto"/>
            </w:tcBorders>
          </w:tcPr>
          <w:p w14:paraId="59E5152F" w14:textId="77777777" w:rsidR="00AD35CC" w:rsidRPr="00122FEB" w:rsidRDefault="00AD35CC" w:rsidP="00AD35CC">
            <w:pPr>
              <w:jc w:val="both"/>
            </w:pPr>
          </w:p>
        </w:tc>
      </w:tr>
    </w:tbl>
    <w:p w14:paraId="44DCBC79" w14:textId="77777777" w:rsidR="00AD35CC" w:rsidRPr="00122FEB" w:rsidRDefault="00AD35CC" w:rsidP="00AD35CC">
      <w:pPr>
        <w:shd w:val="clear" w:color="auto" w:fill="FFFFFF"/>
        <w:jc w:val="center"/>
        <w:rPr>
          <w:bCs/>
          <w:color w:val="000000"/>
          <w:vertAlign w:val="superscript"/>
        </w:rPr>
      </w:pPr>
    </w:p>
    <w:p w14:paraId="63375309" w14:textId="4A23FEDC" w:rsidR="00AD35CC" w:rsidRPr="00122FEB" w:rsidRDefault="007850F9" w:rsidP="00AD35CC">
      <w:pPr>
        <w:jc w:val="center"/>
      </w:pPr>
      <w:r w:rsidRPr="00122FEB">
        <w:rPr>
          <w:b/>
          <w:bCs/>
        </w:rPr>
        <w:t xml:space="preserve">1.2. </w:t>
      </w:r>
      <w:r w:rsidR="00AD35CC" w:rsidRPr="00122FEB">
        <w:rPr>
          <w:b/>
          <w:bCs/>
        </w:rPr>
        <w:t>INFORMACIJA APIE SUBT</w:t>
      </w:r>
      <w:r w:rsidR="00587354" w:rsidRPr="00122FEB">
        <w:rPr>
          <w:b/>
          <w:bCs/>
        </w:rPr>
        <w:t>E</w:t>
      </w:r>
      <w:r w:rsidR="00AD35CC" w:rsidRPr="00122FEB">
        <w:rPr>
          <w:b/>
          <w:bCs/>
        </w:rPr>
        <w:t>IKĖJUS</w:t>
      </w:r>
    </w:p>
    <w:p w14:paraId="5C795B62" w14:textId="77777777" w:rsidR="00AD35CC" w:rsidRPr="00122FEB" w:rsidRDefault="00AD35CC" w:rsidP="00AD35CC">
      <w:pPr>
        <w:jc w:val="center"/>
        <w:rPr>
          <w:i/>
        </w:rPr>
      </w:pPr>
      <w:r w:rsidRPr="00122FEB">
        <w:rPr>
          <w:i/>
        </w:rPr>
        <w:t>(pildoma, jei tiekėjas pasitelkia subt</w:t>
      </w:r>
      <w:r w:rsidR="00587354" w:rsidRPr="00122FEB">
        <w:rPr>
          <w:i/>
        </w:rPr>
        <w:t>e</w:t>
      </w:r>
      <w:r w:rsidRPr="00122FEB">
        <w:rPr>
          <w:i/>
        </w:rPr>
        <w:t>ikėjus)</w:t>
      </w:r>
    </w:p>
    <w:p w14:paraId="36B393A5" w14:textId="18238A46" w:rsidR="00587354" w:rsidRPr="00122FEB" w:rsidRDefault="00AB08B5" w:rsidP="00E859CC">
      <w:pPr>
        <w:jc w:val="right"/>
        <w:rPr>
          <w:i/>
          <w:iCs/>
        </w:rPr>
      </w:pPr>
      <w:r w:rsidRPr="00122FEB">
        <w:rPr>
          <w:i/>
          <w:iCs/>
        </w:rPr>
        <w:t>2 lentelė</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567"/>
        <w:gridCol w:w="6096"/>
        <w:gridCol w:w="2976"/>
      </w:tblGrid>
      <w:tr w:rsidR="00AD35CC" w:rsidRPr="00122FEB" w14:paraId="41B36256" w14:textId="77777777" w:rsidTr="00484F72">
        <w:tc>
          <w:tcPr>
            <w:tcW w:w="567" w:type="dxa"/>
            <w:shd w:val="clear" w:color="auto" w:fill="FFFFFF"/>
          </w:tcPr>
          <w:p w14:paraId="22340100" w14:textId="77777777" w:rsidR="00AD35CC" w:rsidRPr="00122FEB" w:rsidRDefault="00AD35CC" w:rsidP="002B60B2">
            <w:pPr>
              <w:jc w:val="center"/>
            </w:pPr>
            <w:r w:rsidRPr="00122FEB">
              <w:t>Eil. Nr.</w:t>
            </w:r>
          </w:p>
        </w:tc>
        <w:tc>
          <w:tcPr>
            <w:tcW w:w="6096" w:type="dxa"/>
            <w:shd w:val="clear" w:color="auto" w:fill="FFFFFF"/>
          </w:tcPr>
          <w:p w14:paraId="40173198" w14:textId="77777777" w:rsidR="00AD35CC" w:rsidRPr="00122FEB" w:rsidRDefault="00AD35CC" w:rsidP="002B60B2">
            <w:pPr>
              <w:jc w:val="center"/>
            </w:pPr>
            <w:r w:rsidRPr="00122FEB">
              <w:rPr>
                <w:rFonts w:eastAsia="Calibri"/>
              </w:rPr>
              <w:t>Pirkimo sutarties dalies (pirkimo objekto dalies</w:t>
            </w:r>
            <w:r w:rsidR="00587354" w:rsidRPr="00122FEB">
              <w:rPr>
                <w:rFonts w:eastAsia="Calibri"/>
              </w:rPr>
              <w:t>,</w:t>
            </w:r>
            <w:r w:rsidRPr="00122FEB">
              <w:rPr>
                <w:rFonts w:eastAsia="Calibri"/>
              </w:rPr>
              <w:t xml:space="preserve"> sutarties dalies)</w:t>
            </w:r>
            <w:r w:rsidRPr="00122FEB">
              <w:t>, perduodamos vykdyti subt</w:t>
            </w:r>
            <w:r w:rsidR="00587354" w:rsidRPr="00122FEB">
              <w:t>e</w:t>
            </w:r>
            <w:r w:rsidRPr="00122FEB">
              <w:t>ikėjui, aprašymas</w:t>
            </w:r>
            <w:r w:rsidR="00587354" w:rsidRPr="00122FEB">
              <w:t xml:space="preserve"> ir perduodamų įsipareigojimų dalis (procentais) </w:t>
            </w:r>
          </w:p>
        </w:tc>
        <w:tc>
          <w:tcPr>
            <w:tcW w:w="2976" w:type="dxa"/>
            <w:shd w:val="clear" w:color="auto" w:fill="FFFFFF"/>
          </w:tcPr>
          <w:p w14:paraId="54D670D4" w14:textId="77777777" w:rsidR="00AD35CC" w:rsidRPr="00122FEB" w:rsidRDefault="00AD35CC" w:rsidP="002B60B2">
            <w:pPr>
              <w:jc w:val="center"/>
            </w:pPr>
            <w:r w:rsidRPr="00122FEB">
              <w:t>Subt</w:t>
            </w:r>
            <w:r w:rsidR="00587354" w:rsidRPr="00122FEB">
              <w:t>e</w:t>
            </w:r>
            <w:r w:rsidRPr="00122FEB">
              <w:t xml:space="preserve">ikėjo pavadinimas </w:t>
            </w:r>
          </w:p>
        </w:tc>
      </w:tr>
      <w:tr w:rsidR="00AD35CC" w:rsidRPr="00122FEB" w14:paraId="74AC886D" w14:textId="77777777" w:rsidTr="00484F72">
        <w:tc>
          <w:tcPr>
            <w:tcW w:w="567" w:type="dxa"/>
            <w:shd w:val="clear" w:color="auto" w:fill="FFFFFF"/>
          </w:tcPr>
          <w:p w14:paraId="19D0579C" w14:textId="77777777" w:rsidR="00AD35CC" w:rsidRPr="00122FEB" w:rsidRDefault="00AD35CC" w:rsidP="002B60B2">
            <w:pPr>
              <w:jc w:val="center"/>
            </w:pPr>
            <w:r w:rsidRPr="00122FEB">
              <w:t>1.</w:t>
            </w:r>
          </w:p>
        </w:tc>
        <w:tc>
          <w:tcPr>
            <w:tcW w:w="6096" w:type="dxa"/>
            <w:shd w:val="clear" w:color="auto" w:fill="FFFFFF"/>
          </w:tcPr>
          <w:p w14:paraId="68BDB165" w14:textId="77777777" w:rsidR="00AD35CC" w:rsidRPr="00122FEB" w:rsidRDefault="00AD35CC" w:rsidP="002B60B2">
            <w:pPr>
              <w:pStyle w:val="Paantrat"/>
              <w:jc w:val="both"/>
            </w:pPr>
          </w:p>
        </w:tc>
        <w:tc>
          <w:tcPr>
            <w:tcW w:w="2976" w:type="dxa"/>
            <w:shd w:val="clear" w:color="auto" w:fill="FFFFFF"/>
          </w:tcPr>
          <w:p w14:paraId="504B5299" w14:textId="77777777" w:rsidR="00AD35CC" w:rsidRPr="00122FEB" w:rsidRDefault="00AD35CC" w:rsidP="002B60B2">
            <w:pPr>
              <w:jc w:val="both"/>
            </w:pPr>
          </w:p>
        </w:tc>
      </w:tr>
      <w:tr w:rsidR="00AD35CC" w:rsidRPr="00122FEB" w14:paraId="14615B60" w14:textId="77777777" w:rsidTr="00484F72">
        <w:tc>
          <w:tcPr>
            <w:tcW w:w="567" w:type="dxa"/>
            <w:shd w:val="clear" w:color="auto" w:fill="FFFFFF"/>
          </w:tcPr>
          <w:p w14:paraId="19FABD6E" w14:textId="77777777" w:rsidR="00AD35CC" w:rsidRPr="00122FEB" w:rsidRDefault="00AD35CC" w:rsidP="002B60B2">
            <w:pPr>
              <w:jc w:val="center"/>
            </w:pPr>
            <w:r w:rsidRPr="00122FEB">
              <w:t>2.</w:t>
            </w:r>
          </w:p>
        </w:tc>
        <w:tc>
          <w:tcPr>
            <w:tcW w:w="6096" w:type="dxa"/>
            <w:shd w:val="clear" w:color="auto" w:fill="FFFFFF"/>
          </w:tcPr>
          <w:p w14:paraId="4341D3F1" w14:textId="77777777" w:rsidR="00AD35CC" w:rsidRPr="00122FEB" w:rsidRDefault="00AD35CC" w:rsidP="002B60B2">
            <w:pPr>
              <w:jc w:val="both"/>
            </w:pPr>
          </w:p>
        </w:tc>
        <w:tc>
          <w:tcPr>
            <w:tcW w:w="2976" w:type="dxa"/>
            <w:shd w:val="clear" w:color="auto" w:fill="FFFFFF"/>
          </w:tcPr>
          <w:p w14:paraId="4F6C9A1E" w14:textId="77777777" w:rsidR="00AD35CC" w:rsidRPr="00122FEB" w:rsidRDefault="00AD35CC" w:rsidP="002B60B2">
            <w:pPr>
              <w:jc w:val="both"/>
            </w:pPr>
          </w:p>
        </w:tc>
      </w:tr>
    </w:tbl>
    <w:p w14:paraId="75FB299E" w14:textId="77777777" w:rsidR="00AD35CC" w:rsidRPr="00122FEB" w:rsidRDefault="00AD35CC" w:rsidP="00BC56C0">
      <w:pPr>
        <w:shd w:val="clear" w:color="auto" w:fill="FFFFFF"/>
        <w:jc w:val="center"/>
        <w:rPr>
          <w:bCs/>
          <w:color w:val="000000"/>
          <w:vertAlign w:val="superscript"/>
        </w:rPr>
      </w:pPr>
    </w:p>
    <w:p w14:paraId="3F7897FF" w14:textId="0652E02B" w:rsidR="00436012" w:rsidRPr="00122FEB" w:rsidRDefault="007850F9" w:rsidP="00436012">
      <w:pPr>
        <w:jc w:val="center"/>
        <w:rPr>
          <w:b/>
          <w:bCs/>
        </w:rPr>
      </w:pPr>
      <w:r w:rsidRPr="00122FEB">
        <w:rPr>
          <w:b/>
          <w:bCs/>
        </w:rPr>
        <w:t xml:space="preserve">1.3. </w:t>
      </w:r>
      <w:r w:rsidR="00436012" w:rsidRPr="00122FEB">
        <w:rPr>
          <w:b/>
          <w:bCs/>
        </w:rPr>
        <w:t>INFORMACIJA APIE SAVARANKIŠKAI VEIKLĄ VYKDANČIUS SPECIALISTUS</w:t>
      </w:r>
      <w:r w:rsidR="00436012" w:rsidRPr="00122FEB">
        <w:rPr>
          <w:i/>
          <w:color w:val="000000"/>
        </w:rPr>
        <w:t>*</w:t>
      </w:r>
      <w:r w:rsidR="00436012" w:rsidRPr="00122FEB">
        <w:rPr>
          <w:b/>
          <w:bCs/>
        </w:rPr>
        <w:t xml:space="preserve"> IR (ARBA) KONKURSO LAIMĖJIMO ATVEJU TIEKĖJO PLANUOJAMUS ĮDARBINTI SPECIALISTUS (KVAZISUBT</w:t>
      </w:r>
      <w:r w:rsidR="004844D4" w:rsidRPr="00122FEB">
        <w:rPr>
          <w:b/>
          <w:bCs/>
        </w:rPr>
        <w:t>EI</w:t>
      </w:r>
      <w:r w:rsidR="00436012" w:rsidRPr="00122FEB">
        <w:rPr>
          <w:b/>
          <w:bCs/>
        </w:rPr>
        <w:t>KĖJUS)</w:t>
      </w:r>
      <w:r w:rsidR="00436012" w:rsidRPr="00122FEB">
        <w:rPr>
          <w:i/>
          <w:color w:val="000000"/>
        </w:rPr>
        <w:t>**/***</w:t>
      </w:r>
    </w:p>
    <w:p w14:paraId="106BE662" w14:textId="77777777" w:rsidR="00436012" w:rsidRPr="00122FEB" w:rsidRDefault="00436012" w:rsidP="00436012">
      <w:pPr>
        <w:jc w:val="center"/>
        <w:rPr>
          <w:i/>
        </w:rPr>
      </w:pPr>
      <w:r w:rsidRPr="00122FEB">
        <w:rPr>
          <w:i/>
        </w:rPr>
        <w:t>(pildoma, jei tiekėjas sutarties vykdymui pasitelkia savarankiškai veiklą vykdančius specialistus (ne tiekėjo darbuotojus) ir/ar kitus ūkio subjektus, kurių pajėgumais remiamasi)</w:t>
      </w:r>
    </w:p>
    <w:p w14:paraId="167201CA" w14:textId="1C538076" w:rsidR="00436012" w:rsidRPr="00122FEB" w:rsidRDefault="00AB08B5" w:rsidP="00AB08B5">
      <w:pPr>
        <w:jc w:val="right"/>
        <w:rPr>
          <w:i/>
        </w:rPr>
      </w:pPr>
      <w:r w:rsidRPr="00122FEB">
        <w:rPr>
          <w:i/>
        </w:rPr>
        <w:t>3 lentelė</w:t>
      </w:r>
    </w:p>
    <w:tbl>
      <w:tblPr>
        <w:tblW w:w="1012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firstRow="1" w:lastRow="0" w:firstColumn="1" w:lastColumn="0" w:noHBand="0" w:noVBand="1"/>
      </w:tblPr>
      <w:tblGrid>
        <w:gridCol w:w="15"/>
        <w:gridCol w:w="567"/>
        <w:gridCol w:w="6096"/>
        <w:gridCol w:w="2976"/>
        <w:gridCol w:w="236"/>
        <w:gridCol w:w="236"/>
      </w:tblGrid>
      <w:tr w:rsidR="00436012" w:rsidRPr="00122FEB" w14:paraId="528F1CA8" w14:textId="77777777" w:rsidTr="00436012">
        <w:trPr>
          <w:gridBefore w:val="1"/>
          <w:gridAfter w:val="2"/>
          <w:wBefore w:w="15" w:type="dxa"/>
          <w:wAfter w:w="472" w:type="dxa"/>
        </w:trPr>
        <w:tc>
          <w:tcPr>
            <w:tcW w:w="567" w:type="dxa"/>
            <w:shd w:val="clear" w:color="auto" w:fill="FFFFFF"/>
          </w:tcPr>
          <w:p w14:paraId="2EBB6119" w14:textId="77777777" w:rsidR="00436012" w:rsidRPr="00122FEB" w:rsidRDefault="00436012" w:rsidP="00436012">
            <w:pPr>
              <w:jc w:val="center"/>
            </w:pPr>
            <w:r w:rsidRPr="00122FEB">
              <w:t>Eil. Nr.</w:t>
            </w:r>
          </w:p>
        </w:tc>
        <w:tc>
          <w:tcPr>
            <w:tcW w:w="6096" w:type="dxa"/>
            <w:shd w:val="clear" w:color="auto" w:fill="FFFFFF"/>
          </w:tcPr>
          <w:p w14:paraId="6588D731" w14:textId="77777777" w:rsidR="00436012" w:rsidRPr="00122FEB" w:rsidRDefault="00436012" w:rsidP="00436012">
            <w:pPr>
              <w:jc w:val="center"/>
            </w:pPr>
            <w:r w:rsidRPr="00122FEB">
              <w:t>Pirkimo sutarties dalies (pirkimo objekto dalies, sutarties dalies), perduodamos vykdyti savarankiškai veiklą vykdančiam specialistui ar ūkio subjektui, kurių pajėgumais remiamasi, aprašymas ir perduodamų įsipareigojimų dalis (procentais)</w:t>
            </w:r>
          </w:p>
        </w:tc>
        <w:tc>
          <w:tcPr>
            <w:tcW w:w="2976" w:type="dxa"/>
            <w:shd w:val="clear" w:color="auto" w:fill="FFFFFF"/>
          </w:tcPr>
          <w:p w14:paraId="4DB46E35" w14:textId="77777777" w:rsidR="00436012" w:rsidRPr="00122FEB" w:rsidRDefault="00436012" w:rsidP="00436012">
            <w:pPr>
              <w:ind w:left="-108"/>
            </w:pPr>
            <w:r w:rsidRPr="00122FEB">
              <w:t>Specialistas (V. Pavardė);</w:t>
            </w:r>
          </w:p>
          <w:p w14:paraId="1DF4C750" w14:textId="77777777" w:rsidR="00436012" w:rsidRPr="00122FEB" w:rsidRDefault="00436012" w:rsidP="00436012">
            <w:pPr>
              <w:ind w:left="-108" w:right="-108"/>
            </w:pPr>
            <w:r w:rsidRPr="00122FEB">
              <w:t>Ūkio subjektas (Pavadinimas)</w:t>
            </w:r>
          </w:p>
        </w:tc>
      </w:tr>
      <w:tr w:rsidR="00436012" w:rsidRPr="00122FEB" w14:paraId="2638099C" w14:textId="77777777" w:rsidTr="00436012">
        <w:trPr>
          <w:gridBefore w:val="1"/>
          <w:gridAfter w:val="2"/>
          <w:wBefore w:w="15" w:type="dxa"/>
          <w:wAfter w:w="472" w:type="dxa"/>
        </w:trPr>
        <w:tc>
          <w:tcPr>
            <w:tcW w:w="567" w:type="dxa"/>
            <w:shd w:val="clear" w:color="auto" w:fill="FFFFFF"/>
          </w:tcPr>
          <w:p w14:paraId="574B35A4" w14:textId="77777777" w:rsidR="00436012" w:rsidRPr="00122FEB" w:rsidRDefault="00436012" w:rsidP="00436012">
            <w:pPr>
              <w:jc w:val="center"/>
            </w:pPr>
            <w:r w:rsidRPr="00122FEB">
              <w:t>1.</w:t>
            </w:r>
          </w:p>
        </w:tc>
        <w:tc>
          <w:tcPr>
            <w:tcW w:w="6096" w:type="dxa"/>
            <w:shd w:val="clear" w:color="auto" w:fill="FFFFFF"/>
          </w:tcPr>
          <w:p w14:paraId="7B55C1E5" w14:textId="77777777" w:rsidR="00436012" w:rsidRPr="00122FEB" w:rsidRDefault="00436012" w:rsidP="00436012">
            <w:pPr>
              <w:jc w:val="both"/>
              <w:rPr>
                <w:u w:val="single"/>
                <w:lang w:val="en-US" w:eastAsia="en-US"/>
              </w:rPr>
            </w:pPr>
          </w:p>
        </w:tc>
        <w:tc>
          <w:tcPr>
            <w:tcW w:w="2976" w:type="dxa"/>
            <w:shd w:val="clear" w:color="auto" w:fill="FFFFFF"/>
          </w:tcPr>
          <w:p w14:paraId="23FC6EEC" w14:textId="77777777" w:rsidR="00436012" w:rsidRPr="00122FEB" w:rsidRDefault="00436012" w:rsidP="00436012">
            <w:pPr>
              <w:jc w:val="both"/>
            </w:pPr>
          </w:p>
        </w:tc>
      </w:tr>
      <w:tr w:rsidR="00436012" w:rsidRPr="00122FEB" w14:paraId="44D3D797" w14:textId="77777777" w:rsidTr="00436012">
        <w:trPr>
          <w:gridBefore w:val="1"/>
          <w:gridAfter w:val="2"/>
          <w:wBefore w:w="15" w:type="dxa"/>
          <w:wAfter w:w="472" w:type="dxa"/>
        </w:trPr>
        <w:tc>
          <w:tcPr>
            <w:tcW w:w="567" w:type="dxa"/>
            <w:shd w:val="clear" w:color="auto" w:fill="FFFFFF"/>
          </w:tcPr>
          <w:p w14:paraId="4ED57026" w14:textId="77777777" w:rsidR="00436012" w:rsidRPr="00122FEB" w:rsidRDefault="00436012" w:rsidP="00436012">
            <w:pPr>
              <w:jc w:val="center"/>
            </w:pPr>
            <w:r w:rsidRPr="00122FEB">
              <w:lastRenderedPageBreak/>
              <w:t>2.</w:t>
            </w:r>
          </w:p>
        </w:tc>
        <w:tc>
          <w:tcPr>
            <w:tcW w:w="6096" w:type="dxa"/>
            <w:shd w:val="clear" w:color="auto" w:fill="FFFFFF"/>
          </w:tcPr>
          <w:p w14:paraId="6D3C50C5" w14:textId="77777777" w:rsidR="00436012" w:rsidRPr="00122FEB" w:rsidRDefault="00436012" w:rsidP="00436012">
            <w:pPr>
              <w:jc w:val="both"/>
            </w:pPr>
          </w:p>
        </w:tc>
        <w:tc>
          <w:tcPr>
            <w:tcW w:w="2976" w:type="dxa"/>
            <w:shd w:val="clear" w:color="auto" w:fill="FFFFFF"/>
          </w:tcPr>
          <w:p w14:paraId="3DF39625" w14:textId="77777777" w:rsidR="00436012" w:rsidRPr="00122FEB" w:rsidRDefault="00436012" w:rsidP="00436012">
            <w:pPr>
              <w:jc w:val="both"/>
            </w:pPr>
          </w:p>
        </w:tc>
      </w:tr>
      <w:tr w:rsidR="00436012" w:rsidRPr="00122FEB" w14:paraId="54BF96EA" w14:textId="77777777" w:rsidTr="0043601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0"/>
        </w:trPr>
        <w:tc>
          <w:tcPr>
            <w:tcW w:w="9654" w:type="dxa"/>
            <w:gridSpan w:val="4"/>
            <w:tcBorders>
              <w:top w:val="nil"/>
              <w:left w:val="nil"/>
              <w:bottom w:val="nil"/>
              <w:right w:val="nil"/>
            </w:tcBorders>
            <w:hideMark/>
          </w:tcPr>
          <w:p w14:paraId="0E02A702" w14:textId="2E54A10E" w:rsidR="00436012" w:rsidRPr="00122FEB" w:rsidRDefault="00436012" w:rsidP="00436012">
            <w:pPr>
              <w:ind w:firstLine="474"/>
              <w:jc w:val="both"/>
              <w:rPr>
                <w:i/>
                <w:color w:val="000000"/>
              </w:rPr>
            </w:pPr>
            <w:r w:rsidRPr="00122FEB">
              <w:rPr>
                <w:i/>
                <w:color w:val="000000"/>
              </w:rPr>
              <w:t>* savarankiškai veiklą vykdantys specialistai, vadovaujantis konkurso sąlygų, pildo ir pateikia atskirą EBVPD.</w:t>
            </w:r>
          </w:p>
        </w:tc>
        <w:tc>
          <w:tcPr>
            <w:tcW w:w="236" w:type="dxa"/>
            <w:tcBorders>
              <w:top w:val="nil"/>
              <w:left w:val="nil"/>
              <w:bottom w:val="nil"/>
              <w:right w:val="nil"/>
            </w:tcBorders>
            <w:noWrap/>
            <w:vAlign w:val="bottom"/>
            <w:hideMark/>
          </w:tcPr>
          <w:p w14:paraId="16CDA177" w14:textId="77777777" w:rsidR="00436012" w:rsidRPr="00122FEB" w:rsidRDefault="00436012" w:rsidP="00436012">
            <w:pPr>
              <w:rPr>
                <w:i/>
                <w:color w:val="000000"/>
              </w:rPr>
            </w:pPr>
          </w:p>
        </w:tc>
        <w:tc>
          <w:tcPr>
            <w:tcW w:w="236" w:type="dxa"/>
            <w:tcBorders>
              <w:top w:val="nil"/>
              <w:left w:val="nil"/>
              <w:bottom w:val="nil"/>
              <w:right w:val="nil"/>
            </w:tcBorders>
            <w:noWrap/>
            <w:vAlign w:val="bottom"/>
            <w:hideMark/>
          </w:tcPr>
          <w:p w14:paraId="69B80C5F" w14:textId="77777777" w:rsidR="00436012" w:rsidRPr="00122FEB" w:rsidRDefault="00436012" w:rsidP="00436012">
            <w:pPr>
              <w:rPr>
                <w:i/>
                <w:color w:val="000000"/>
              </w:rPr>
            </w:pPr>
          </w:p>
        </w:tc>
      </w:tr>
      <w:tr w:rsidR="00436012" w:rsidRPr="00122FEB" w14:paraId="627D6C3E" w14:textId="77777777" w:rsidTr="0043601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2"/>
          <w:wAfter w:w="472" w:type="dxa"/>
          <w:trHeight w:val="630"/>
        </w:trPr>
        <w:tc>
          <w:tcPr>
            <w:tcW w:w="9654" w:type="dxa"/>
            <w:gridSpan w:val="4"/>
            <w:tcBorders>
              <w:top w:val="nil"/>
              <w:left w:val="nil"/>
              <w:bottom w:val="nil"/>
              <w:right w:val="nil"/>
            </w:tcBorders>
            <w:hideMark/>
          </w:tcPr>
          <w:p w14:paraId="550D7941" w14:textId="77777777" w:rsidR="00436012" w:rsidRPr="00122FEB" w:rsidRDefault="00436012" w:rsidP="00436012">
            <w:pPr>
              <w:ind w:firstLine="474"/>
              <w:jc w:val="both"/>
              <w:rPr>
                <w:i/>
                <w:color w:val="000000"/>
              </w:rPr>
            </w:pPr>
            <w:r w:rsidRPr="00122FEB">
              <w:rPr>
                <w:i/>
                <w:color w:val="000000"/>
              </w:rPr>
              <w:t>** Kvazisubt</w:t>
            </w:r>
            <w:r w:rsidR="004844D4" w:rsidRPr="00122FEB">
              <w:rPr>
                <w:i/>
                <w:color w:val="000000"/>
              </w:rPr>
              <w:t>ei</w:t>
            </w:r>
            <w:r w:rsidRPr="00122FEB">
              <w:rPr>
                <w:i/>
                <w:color w:val="000000"/>
              </w:rPr>
              <w:t>kėjai (t. y. asmenys, kuriuos planuojama įdarbinti) teikiant pasiūlymą turi būti išviešinti pasiūlymo pateikimo metu, tačiau jie nėra tapatūs subt</w:t>
            </w:r>
            <w:r w:rsidR="004844D4" w:rsidRPr="00122FEB">
              <w:rPr>
                <w:i/>
                <w:color w:val="000000"/>
              </w:rPr>
              <w:t>ei</w:t>
            </w:r>
            <w:r w:rsidRPr="00122FEB">
              <w:rPr>
                <w:i/>
                <w:color w:val="000000"/>
              </w:rPr>
              <w:t>kėjams. Laimėjimo atveju jie tiekėjo bus įdarbinti (bus teikėjo „sudėtyje“), todėl jų pašalinimo pagrindai (teistumas, skolos VMĮ, sodrai ir pan.) neprivalo būti tikrinami.</w:t>
            </w:r>
          </w:p>
          <w:p w14:paraId="00F1A230" w14:textId="77777777" w:rsidR="00436012" w:rsidRPr="00122FEB" w:rsidRDefault="00436012" w:rsidP="004C365B">
            <w:pPr>
              <w:ind w:firstLine="474"/>
              <w:jc w:val="both"/>
              <w:rPr>
                <w:i/>
              </w:rPr>
            </w:pPr>
            <w:r w:rsidRPr="00122FEB">
              <w:rPr>
                <w:i/>
                <w:color w:val="000000"/>
              </w:rPr>
              <w:t xml:space="preserve">*** </w:t>
            </w:r>
            <w:r w:rsidRPr="00122FEB">
              <w:rPr>
                <w:i/>
              </w:rPr>
              <w:t>Tuo atveju, jei specialistas nėra Tiekėjo darbuotojas, pateikiamas specialisto sutikimas, ketinimų protokolas ar preliminari sutartis, Tiekėjui laimėjus konkursą ir pasirašius viešojo pirkimo sutartį, vykdyti jam priskirtas pareigas.</w:t>
            </w:r>
          </w:p>
          <w:p w14:paraId="50E7AA4F" w14:textId="77777777" w:rsidR="0074758A" w:rsidRPr="00122FEB" w:rsidRDefault="0074758A" w:rsidP="00CF5195">
            <w:pPr>
              <w:ind w:firstLine="474"/>
              <w:jc w:val="both"/>
              <w:rPr>
                <w:i/>
              </w:rPr>
            </w:pPr>
          </w:p>
        </w:tc>
      </w:tr>
    </w:tbl>
    <w:p w14:paraId="00AE8023" w14:textId="0C9C1CC9" w:rsidR="00281CB7" w:rsidRPr="00122FEB" w:rsidRDefault="00281CB7" w:rsidP="00281CB7">
      <w:pPr>
        <w:ind w:right="-1" w:firstLine="540"/>
        <w:jc w:val="both"/>
      </w:pPr>
      <w:r w:rsidRPr="00122FEB">
        <w:t>1.</w:t>
      </w:r>
      <w:r w:rsidR="007850F9" w:rsidRPr="00122FEB">
        <w:t>4.</w:t>
      </w:r>
      <w:r w:rsidRPr="00122FEB">
        <w:t xml:space="preserve"> Šiuo pasiūlymu pažymime, kad sutinkame su visomis pirkimo sąlygomis, nustatytomis:</w:t>
      </w:r>
    </w:p>
    <w:p w14:paraId="41766AA0" w14:textId="502948DD" w:rsidR="00281CB7" w:rsidRPr="00122FEB" w:rsidRDefault="00281CB7" w:rsidP="00281CB7">
      <w:pPr>
        <w:ind w:right="-1" w:firstLine="540"/>
        <w:jc w:val="both"/>
      </w:pPr>
      <w:r w:rsidRPr="00122FEB">
        <w:t>1.</w:t>
      </w:r>
      <w:r w:rsidR="007850F9" w:rsidRPr="00122FEB">
        <w:t>4.</w:t>
      </w:r>
      <w:r w:rsidRPr="00122FEB">
        <w:t xml:space="preserve">1. </w:t>
      </w:r>
      <w:r w:rsidR="00082019" w:rsidRPr="00122FEB">
        <w:t>pirkimo</w:t>
      </w:r>
      <w:r w:rsidRPr="00122FEB">
        <w:t xml:space="preserve"> skelbime, paskelbtame Viešųjų pirkimų įstatymo nustatyta tvarka</w:t>
      </w:r>
      <w:r w:rsidRPr="00122FEB">
        <w:rPr>
          <w:color w:val="000080"/>
        </w:rPr>
        <w:t>;</w:t>
      </w:r>
    </w:p>
    <w:p w14:paraId="76E54088" w14:textId="45ECE9B4" w:rsidR="00281CB7" w:rsidRPr="00122FEB" w:rsidRDefault="00281CB7" w:rsidP="00281CB7">
      <w:pPr>
        <w:ind w:right="-1" w:firstLine="540"/>
        <w:jc w:val="both"/>
      </w:pPr>
      <w:r w:rsidRPr="00122FEB">
        <w:t>1.</w:t>
      </w:r>
      <w:r w:rsidR="007850F9" w:rsidRPr="00122FEB">
        <w:t>4.</w:t>
      </w:r>
      <w:r w:rsidRPr="00122FEB">
        <w:t>2. kituose pirkimo dokumentuose (jų paaiškinimuose, papildymuose).</w:t>
      </w:r>
    </w:p>
    <w:p w14:paraId="45B2E65E" w14:textId="487FC83A" w:rsidR="00D36BFC" w:rsidRPr="00122FEB" w:rsidRDefault="00450D1C" w:rsidP="00CF5195">
      <w:pPr>
        <w:ind w:right="-1" w:firstLine="540"/>
        <w:jc w:val="both"/>
      </w:pPr>
      <w:r w:rsidRPr="00122FEB">
        <w:t>1.</w:t>
      </w:r>
      <w:r w:rsidR="005220DB" w:rsidRPr="00122FEB">
        <w:t>5</w:t>
      </w:r>
      <w:r w:rsidR="006C7292" w:rsidRPr="00122FEB">
        <w:t xml:space="preserve">. </w:t>
      </w:r>
      <w:r w:rsidR="004C365B" w:rsidRPr="00122FEB">
        <w:t>Vadovaudamiesi</w:t>
      </w:r>
      <w:r w:rsidR="006C7292" w:rsidRPr="00122FEB">
        <w:t xml:space="preserve"> pirkimo dokumentuose išdėstyt</w:t>
      </w:r>
      <w:r w:rsidR="004C365B" w:rsidRPr="00122FEB">
        <w:t>omis sąlygo</w:t>
      </w:r>
      <w:r w:rsidR="006C7292" w:rsidRPr="00122FEB">
        <w:t>s</w:t>
      </w:r>
      <w:r w:rsidR="004C365B" w:rsidRPr="00122FEB">
        <w:t>is</w:t>
      </w:r>
      <w:r w:rsidR="006C7292" w:rsidRPr="00122FEB">
        <w:t>,</w:t>
      </w:r>
      <w:r w:rsidR="00CF5195" w:rsidRPr="00122FEB">
        <w:t xml:space="preserve"> teikiame</w:t>
      </w:r>
      <w:r w:rsidR="006C7292" w:rsidRPr="00122FEB">
        <w:t xml:space="preserve"> </w:t>
      </w:r>
      <w:r w:rsidR="000C0D11" w:rsidRPr="00122FEB">
        <w:t xml:space="preserve">pasiūlymą ir patvirtiname, kad mūsų siūlomos </w:t>
      </w:r>
      <w:r w:rsidR="00082019" w:rsidRPr="00122FEB">
        <w:t xml:space="preserve">prekės </w:t>
      </w:r>
      <w:r w:rsidR="000C0D11" w:rsidRPr="00122FEB">
        <w:t>atitinka visus pirkimo sąlygose nurodytus keliamus reikalavimus</w:t>
      </w:r>
      <w:r w:rsidR="00CF5195" w:rsidRPr="00122FEB">
        <w:t xml:space="preserve">. </w:t>
      </w:r>
    </w:p>
    <w:p w14:paraId="2520F050" w14:textId="77777777" w:rsidR="007850F9" w:rsidRPr="00122FEB" w:rsidRDefault="007850F9" w:rsidP="007850F9">
      <w:pPr>
        <w:jc w:val="both"/>
      </w:pPr>
    </w:p>
    <w:p w14:paraId="6EFE82FE" w14:textId="78403EE7" w:rsidR="007850F9" w:rsidRPr="00122FEB" w:rsidRDefault="007850F9" w:rsidP="007850F9">
      <w:pPr>
        <w:tabs>
          <w:tab w:val="center" w:pos="4819"/>
          <w:tab w:val="right" w:pos="9638"/>
        </w:tabs>
        <w:jc w:val="center"/>
        <w:rPr>
          <w:b/>
          <w:caps/>
        </w:rPr>
      </w:pPr>
      <w:r w:rsidRPr="00122FEB">
        <w:rPr>
          <w:b/>
          <w:caps/>
        </w:rPr>
        <w:t>II. KAINA</w:t>
      </w:r>
    </w:p>
    <w:p w14:paraId="34F42F94" w14:textId="77777777" w:rsidR="007850F9" w:rsidRPr="00122FEB" w:rsidRDefault="007850F9" w:rsidP="007850F9">
      <w:pPr>
        <w:shd w:val="clear" w:color="auto" w:fill="FFFFFF"/>
      </w:pPr>
    </w:p>
    <w:p w14:paraId="09A24C90" w14:textId="77777777" w:rsidR="007850F9" w:rsidRPr="00122FEB" w:rsidRDefault="007850F9" w:rsidP="007850F9">
      <w:pPr>
        <w:ind w:right="51" w:firstLine="758"/>
        <w:jc w:val="both"/>
      </w:pPr>
      <w:r w:rsidRPr="00122FEB">
        <w:t xml:space="preserve">2.1. 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w:t>
      </w:r>
      <w:proofErr w:type="gramStart"/>
      <w:r w:rsidRPr="00122FEB">
        <w:t>Lietuvos banko</w:t>
      </w:r>
      <w:proofErr w:type="gramEnd"/>
      <w:r w:rsidRPr="00122FEB">
        <w:t xml:space="preserve"> nustatomą ir skelbiamą orientacinį euro ir užsienio valiutų santykį pasiūlymų pateikimo dieną.</w:t>
      </w:r>
    </w:p>
    <w:p w14:paraId="325FDDF2" w14:textId="45CB8AB8" w:rsidR="007850F9" w:rsidRPr="00122FEB" w:rsidRDefault="007850F9" w:rsidP="007850F9">
      <w:pPr>
        <w:ind w:right="51" w:firstLine="709"/>
        <w:jc w:val="both"/>
      </w:pPr>
      <w:r w:rsidRPr="00122FEB">
        <w:t xml:space="preserve">2.2. Apskaičiuojant kainas, turi būti atsižvelgta į visą </w:t>
      </w:r>
      <w:r w:rsidR="00082019" w:rsidRPr="00122FEB">
        <w:t>Pirkimo</w:t>
      </w:r>
      <w:r w:rsidRPr="00122FEB">
        <w:t xml:space="preserve"> sąlygų </w:t>
      </w:r>
      <w:r w:rsidR="00082019" w:rsidRPr="00122FEB">
        <w:t xml:space="preserve">2 </w:t>
      </w:r>
      <w:r w:rsidRPr="00122FEB">
        <w:t xml:space="preserve">priede </w:t>
      </w:r>
      <w:r w:rsidRPr="00122FEB">
        <w:rPr>
          <w:color w:val="000000"/>
        </w:rPr>
        <w:t>„</w:t>
      </w:r>
      <w:r w:rsidR="00082019" w:rsidRPr="00122FEB">
        <w:t>Techninė specifikacija</w:t>
      </w:r>
      <w:r w:rsidRPr="00122FEB">
        <w:rPr>
          <w:color w:val="000000"/>
        </w:rPr>
        <w:t>“</w:t>
      </w:r>
      <w:r w:rsidRPr="00122FEB">
        <w:rPr>
          <w:b/>
        </w:rPr>
        <w:t xml:space="preserve"> </w:t>
      </w:r>
      <w:r w:rsidRPr="00122FEB">
        <w:t xml:space="preserve">(toliau – </w:t>
      </w:r>
      <w:r w:rsidR="00082019" w:rsidRPr="00122FEB">
        <w:t>Techninė specifikacija</w:t>
      </w:r>
      <w:r w:rsidRPr="00122FEB">
        <w:t xml:space="preserve">) nurodytą pirkimo objekto apimtį ir reikalavimus, kainos sudėtines dalis ir pan. </w:t>
      </w:r>
    </w:p>
    <w:p w14:paraId="22D25825" w14:textId="77777777" w:rsidR="007850F9" w:rsidRPr="00122FEB" w:rsidRDefault="007850F9" w:rsidP="007850F9">
      <w:pPr>
        <w:ind w:right="51" w:firstLine="709"/>
        <w:jc w:val="both"/>
      </w:pPr>
      <w:r w:rsidRPr="00122FEB">
        <w:rPr>
          <w:lang w:val="en-US"/>
        </w:rPr>
        <w:t xml:space="preserve">2.3. </w:t>
      </w:r>
      <w:r w:rsidRPr="00122FEB">
        <w:t>Pridėtinės vertės mokestis (toliau</w:t>
      </w:r>
      <w:r w:rsidRPr="00122FEB">
        <w:rPr>
          <w:lang w:val="en-US"/>
        </w:rPr>
        <w:t xml:space="preserve"> – </w:t>
      </w:r>
      <w:r w:rsidRPr="00122FEB">
        <w:t xml:space="preserve">PVM) nurodomas atskirai. Jei tiekėjas yra ne PVM mokėtojas, turi apie tai nurodyti pasiūlyme, nurodydamas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pateikdamas pasiūlymą, palyginimo tikslais PVM įskaičiuoja pati perkančioji organizacija). </w:t>
      </w:r>
    </w:p>
    <w:p w14:paraId="7A8C4500" w14:textId="77777777" w:rsidR="007850F9" w:rsidRPr="00122FEB" w:rsidRDefault="007850F9" w:rsidP="007850F9">
      <w:pPr>
        <w:ind w:right="51" w:firstLine="709"/>
        <w:jc w:val="both"/>
      </w:pPr>
      <w:r w:rsidRPr="00122FEB">
        <w:t>2.4. Į pasiūlymo kainą privalo būti įskaičiuoti visi mokesčiai bei visos kitos tiekėjo patirtos ir (ar) galimos patirti tiesioginės ir netiesioginės išlaidos susiję su paslaugų teikimu.</w:t>
      </w:r>
    </w:p>
    <w:p w14:paraId="72400EBA" w14:textId="77777777" w:rsidR="007850F9" w:rsidRPr="00122FEB" w:rsidRDefault="007850F9" w:rsidP="007850F9">
      <w:pPr>
        <w:ind w:right="51" w:firstLine="709"/>
        <w:jc w:val="both"/>
      </w:pPr>
      <w:r w:rsidRPr="00122FEB">
        <w:t>2.5. Jeigu pasiūlyme nurodyta kaina, išreikšta skaitmenimis, neatitinka kainos, nurodytos žodžiais, teisinga laikoma kaina, nurodyta žodžiais.</w:t>
      </w:r>
    </w:p>
    <w:p w14:paraId="07CF711F" w14:textId="6E26A302" w:rsidR="007850F9" w:rsidRPr="00122FEB" w:rsidRDefault="007850F9" w:rsidP="00533A74">
      <w:pPr>
        <w:ind w:right="51" w:firstLine="709"/>
        <w:jc w:val="both"/>
      </w:pPr>
      <w:r w:rsidRPr="00122FEB">
        <w:t xml:space="preserve">2.6. Visos pasiūlyme nurodytos kainos (ir jų sudėtinės dalys) turi būti nurodomos </w:t>
      </w:r>
      <w:r w:rsidRPr="00122FEB">
        <w:rPr>
          <w:b/>
          <w:bCs/>
        </w:rPr>
        <w:t xml:space="preserve">dviejų skaičių po kablelio tikslumu. </w:t>
      </w:r>
      <w:r w:rsidRPr="00122FEB">
        <w:t>Jei trečias skaičius po kablelio yra nuo 0 iki 4, antrasis skaičius po kablelio paliekamas koks yra, jei trečias skaičius po kablelio yra nuo 5 iki 9, antrąjį skaičių po kablelio padidiname vienu vienetu, pvz., 3,14159 suapvalinus iki šimtųjų bus 3,14, o 3,1153 suapvalinus iki šimtųjų bus 3,12.</w:t>
      </w:r>
    </w:p>
    <w:p w14:paraId="79938C20" w14:textId="51DB7AFD" w:rsidR="007850F9" w:rsidRPr="00122FEB" w:rsidRDefault="007850F9" w:rsidP="007850F9">
      <w:pPr>
        <w:ind w:right="51" w:firstLine="709"/>
        <w:jc w:val="both"/>
        <w:rPr>
          <w:rFonts w:eastAsia="Arial Unicode MS"/>
        </w:rPr>
      </w:pPr>
      <w:r w:rsidRPr="00122FEB">
        <w:t xml:space="preserve">2.7. </w:t>
      </w:r>
      <w:r w:rsidR="00082019" w:rsidRPr="00122FEB">
        <w:rPr>
          <w:b/>
          <w:bCs/>
        </w:rPr>
        <w:t>Prekių kainos</w:t>
      </w:r>
      <w:r w:rsidR="000C0D11" w:rsidRPr="00122FEB">
        <w:rPr>
          <w:b/>
          <w:bCs/>
        </w:rPr>
        <w:t xml:space="preserve"> </w:t>
      </w:r>
      <w:r w:rsidRPr="00122FEB">
        <w:rPr>
          <w:rFonts w:eastAsia="Arial Unicode MS"/>
        </w:rPr>
        <w:t>apskaičiuot</w:t>
      </w:r>
      <w:r w:rsidR="00082019" w:rsidRPr="00122FEB">
        <w:rPr>
          <w:rFonts w:eastAsia="Arial Unicode MS"/>
        </w:rPr>
        <w:t>os</w:t>
      </w:r>
      <w:r w:rsidR="00B0441D" w:rsidRPr="00122FEB">
        <w:rPr>
          <w:rFonts w:eastAsia="Arial Unicode MS"/>
        </w:rPr>
        <w:t xml:space="preserve"> </w:t>
      </w:r>
      <w:r w:rsidRPr="00122FEB">
        <w:rPr>
          <w:rFonts w:eastAsia="Arial Unicode MS"/>
        </w:rPr>
        <w:t xml:space="preserve">vadovaujantis </w:t>
      </w:r>
      <w:r w:rsidR="00082019" w:rsidRPr="00122FEB">
        <w:rPr>
          <w:rFonts w:eastAsia="Arial Unicode MS"/>
        </w:rPr>
        <w:t>specialiųjų pirkimo sąlygų 2</w:t>
      </w:r>
      <w:r w:rsidRPr="00122FEB">
        <w:rPr>
          <w:rFonts w:eastAsia="Arial Unicode MS"/>
        </w:rPr>
        <w:t xml:space="preserve"> priede nustatytomis sąlygomis ir reikalavimais ir pateikiamas šioje lentelėje:</w:t>
      </w:r>
    </w:p>
    <w:p w14:paraId="35B8563A" w14:textId="77777777" w:rsidR="00AB08B5" w:rsidRPr="00122FEB" w:rsidRDefault="00AB08B5" w:rsidP="007850F9">
      <w:pPr>
        <w:ind w:right="51" w:firstLine="709"/>
        <w:jc w:val="both"/>
        <w:rPr>
          <w:rFonts w:eastAsia="Arial Unicode MS"/>
        </w:rPr>
      </w:pPr>
    </w:p>
    <w:p w14:paraId="1342899F" w14:textId="5D778CB3" w:rsidR="009C3062" w:rsidRPr="00122FEB" w:rsidRDefault="009C3062">
      <w:pPr>
        <w:rPr>
          <w:rFonts w:eastAsia="Arial Unicode MS"/>
        </w:rPr>
      </w:pPr>
      <w:r w:rsidRPr="00122FEB">
        <w:rPr>
          <w:rFonts w:eastAsia="Arial Unicode MS"/>
        </w:rPr>
        <w:br w:type="page"/>
      </w:r>
    </w:p>
    <w:p w14:paraId="3ADC786B" w14:textId="77777777" w:rsidR="009C3062" w:rsidRPr="00122FEB" w:rsidRDefault="009C3062" w:rsidP="00D2303B">
      <w:pPr>
        <w:ind w:right="51"/>
        <w:jc w:val="both"/>
        <w:rPr>
          <w:rFonts w:eastAsia="Arial Unicode MS"/>
        </w:rPr>
        <w:sectPr w:rsidR="009C3062" w:rsidRPr="00122FEB" w:rsidSect="002470CA">
          <w:headerReference w:type="even" r:id="rId8"/>
          <w:headerReference w:type="default" r:id="rId9"/>
          <w:headerReference w:type="first" r:id="rId10"/>
          <w:pgSz w:w="11906" w:h="16838"/>
          <w:pgMar w:top="851" w:right="567" w:bottom="1134" w:left="1701" w:header="567" w:footer="567" w:gutter="0"/>
          <w:cols w:space="1296"/>
          <w:titlePg/>
          <w:docGrid w:linePitch="360"/>
        </w:sectPr>
      </w:pPr>
    </w:p>
    <w:p w14:paraId="699DBE98" w14:textId="77777777" w:rsidR="00100DF3" w:rsidRPr="00122FEB" w:rsidRDefault="00100DF3" w:rsidP="00D2303B">
      <w:pPr>
        <w:ind w:right="51"/>
        <w:jc w:val="both"/>
        <w:rPr>
          <w:rFonts w:eastAsia="Arial Unicode MS"/>
        </w:rPr>
      </w:pPr>
    </w:p>
    <w:p w14:paraId="5ADE1E6D" w14:textId="004A92E8" w:rsidR="007850F9" w:rsidRPr="00122FEB" w:rsidRDefault="00AB08B5" w:rsidP="00A6687C">
      <w:pPr>
        <w:ind w:left="6480" w:right="51" w:firstLine="709"/>
        <w:jc w:val="both"/>
        <w:rPr>
          <w:rFonts w:eastAsia="Arial Unicode MS"/>
          <w:i/>
          <w:iCs/>
        </w:rPr>
      </w:pPr>
      <w:r w:rsidRPr="00122FEB">
        <w:rPr>
          <w:rFonts w:eastAsia="Arial Unicode MS"/>
        </w:rPr>
        <w:tab/>
      </w:r>
      <w:r w:rsidRPr="00122FEB">
        <w:rPr>
          <w:rFonts w:eastAsia="Arial Unicode MS"/>
        </w:rPr>
        <w:tab/>
      </w:r>
      <w:r w:rsidRPr="00122FEB">
        <w:rPr>
          <w:rFonts w:eastAsia="Arial Unicode MS"/>
        </w:rPr>
        <w:tab/>
      </w:r>
      <w:r w:rsidRPr="00122FEB">
        <w:rPr>
          <w:rFonts w:eastAsia="Arial Unicode MS"/>
        </w:rPr>
        <w:tab/>
      </w:r>
      <w:r w:rsidRPr="00122FEB">
        <w:rPr>
          <w:rFonts w:eastAsia="Arial Unicode MS"/>
          <w:i/>
          <w:iCs/>
        </w:rPr>
        <w:t>4 lentelė</w:t>
      </w:r>
    </w:p>
    <w:p w14:paraId="3B88B6BF" w14:textId="77777777" w:rsidR="00082019" w:rsidRPr="00122FEB" w:rsidRDefault="00082019" w:rsidP="00A6687C">
      <w:pPr>
        <w:ind w:left="6480" w:right="51" w:firstLine="709"/>
        <w:jc w:val="both"/>
        <w:rPr>
          <w:rFonts w:eastAsia="Arial Unicode MS"/>
          <w:i/>
          <w:iCs/>
        </w:rPr>
      </w:pP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1E0" w:firstRow="1" w:lastRow="1" w:firstColumn="1" w:lastColumn="1" w:noHBand="0" w:noVBand="0"/>
      </w:tblPr>
      <w:tblGrid>
        <w:gridCol w:w="737"/>
        <w:gridCol w:w="3371"/>
        <w:gridCol w:w="2300"/>
        <w:gridCol w:w="2977"/>
      </w:tblGrid>
      <w:tr w:rsidR="00082019" w:rsidRPr="00122FEB" w14:paraId="4DD54FBF" w14:textId="77777777" w:rsidTr="008D0874">
        <w:trPr>
          <w:tblHeader/>
        </w:trPr>
        <w:tc>
          <w:tcPr>
            <w:tcW w:w="737" w:type="dxa"/>
            <w:shd w:val="clear" w:color="auto" w:fill="FFFFFF" w:themeFill="background1"/>
          </w:tcPr>
          <w:p w14:paraId="6BD1813E" w14:textId="77777777" w:rsidR="00082019" w:rsidRPr="00122FEB" w:rsidRDefault="00082019" w:rsidP="00CD082C">
            <w:pPr>
              <w:rPr>
                <w:b/>
              </w:rPr>
            </w:pPr>
            <w:r w:rsidRPr="00122FEB">
              <w:rPr>
                <w:b/>
              </w:rPr>
              <w:t>Eil. Nr.</w:t>
            </w:r>
          </w:p>
        </w:tc>
        <w:tc>
          <w:tcPr>
            <w:tcW w:w="3371" w:type="dxa"/>
            <w:shd w:val="clear" w:color="auto" w:fill="FFFFFF" w:themeFill="background1"/>
            <w:vAlign w:val="center"/>
          </w:tcPr>
          <w:p w14:paraId="5F581032" w14:textId="77777777" w:rsidR="00082019" w:rsidRPr="00122FEB" w:rsidRDefault="00082019" w:rsidP="00CD082C">
            <w:pPr>
              <w:jc w:val="center"/>
              <w:rPr>
                <w:b/>
                <w:iCs/>
              </w:rPr>
            </w:pPr>
            <w:r w:rsidRPr="00122FEB">
              <w:rPr>
                <w:b/>
                <w:iCs/>
              </w:rPr>
              <w:t>Paslaugos</w:t>
            </w:r>
          </w:p>
        </w:tc>
        <w:tc>
          <w:tcPr>
            <w:tcW w:w="2300" w:type="dxa"/>
            <w:shd w:val="clear" w:color="auto" w:fill="FFFFFF" w:themeFill="background1"/>
          </w:tcPr>
          <w:p w14:paraId="507244ED" w14:textId="77777777" w:rsidR="00082019" w:rsidRPr="00122FEB" w:rsidRDefault="00082019" w:rsidP="00CD082C">
            <w:pPr>
              <w:jc w:val="center"/>
              <w:rPr>
                <w:b/>
                <w:bCs/>
                <w:iCs/>
              </w:rPr>
            </w:pPr>
          </w:p>
          <w:p w14:paraId="4ACB0E1D" w14:textId="4AAE8DC1" w:rsidR="00082019" w:rsidRPr="00122FEB" w:rsidRDefault="00082019" w:rsidP="00CD082C">
            <w:pPr>
              <w:jc w:val="center"/>
              <w:rPr>
                <w:b/>
                <w:bCs/>
                <w:iCs/>
              </w:rPr>
            </w:pPr>
            <w:r w:rsidRPr="00122FEB">
              <w:rPr>
                <w:b/>
                <w:bCs/>
                <w:iCs/>
              </w:rPr>
              <w:t>Kiekis, vnt.</w:t>
            </w:r>
          </w:p>
        </w:tc>
        <w:tc>
          <w:tcPr>
            <w:tcW w:w="2977" w:type="dxa"/>
            <w:shd w:val="clear" w:color="auto" w:fill="FFFFFF" w:themeFill="background1"/>
            <w:vAlign w:val="center"/>
          </w:tcPr>
          <w:p w14:paraId="6AE95C74" w14:textId="68A63379" w:rsidR="00082019" w:rsidRPr="00122FEB" w:rsidRDefault="00082019" w:rsidP="00CD082C">
            <w:pPr>
              <w:jc w:val="center"/>
              <w:rPr>
                <w:b/>
                <w:bCs/>
                <w:iCs/>
              </w:rPr>
            </w:pPr>
            <w:r w:rsidRPr="00122FEB">
              <w:rPr>
                <w:b/>
                <w:bCs/>
                <w:iCs/>
              </w:rPr>
              <w:t>Vieno komplekto kaina,</w:t>
            </w:r>
          </w:p>
          <w:p w14:paraId="158CB9E4" w14:textId="77777777" w:rsidR="00082019" w:rsidRPr="00122FEB" w:rsidRDefault="00082019" w:rsidP="00CD082C">
            <w:pPr>
              <w:jc w:val="center"/>
              <w:rPr>
                <w:b/>
                <w:bCs/>
                <w:iCs/>
              </w:rPr>
            </w:pPr>
            <w:r w:rsidRPr="00122FEB">
              <w:rPr>
                <w:b/>
                <w:bCs/>
                <w:iCs/>
              </w:rPr>
              <w:t xml:space="preserve">Eur be PVM </w:t>
            </w:r>
          </w:p>
        </w:tc>
      </w:tr>
      <w:tr w:rsidR="00082019" w:rsidRPr="00122FEB" w14:paraId="79801373" w14:textId="77777777" w:rsidTr="008D0874">
        <w:trPr>
          <w:trHeight w:val="189"/>
          <w:tblHeader/>
        </w:trPr>
        <w:tc>
          <w:tcPr>
            <w:tcW w:w="737" w:type="dxa"/>
            <w:shd w:val="clear" w:color="auto" w:fill="FFFFFF" w:themeFill="background1"/>
          </w:tcPr>
          <w:p w14:paraId="0B612137" w14:textId="77777777" w:rsidR="00082019" w:rsidRPr="00122FEB" w:rsidRDefault="00082019" w:rsidP="00CD082C">
            <w:pPr>
              <w:jc w:val="center"/>
              <w:rPr>
                <w:i/>
              </w:rPr>
            </w:pPr>
            <w:r w:rsidRPr="00122FEB">
              <w:rPr>
                <w:i/>
              </w:rPr>
              <w:t>1.</w:t>
            </w:r>
          </w:p>
        </w:tc>
        <w:tc>
          <w:tcPr>
            <w:tcW w:w="3371" w:type="dxa"/>
            <w:shd w:val="clear" w:color="auto" w:fill="FFFFFF" w:themeFill="background1"/>
            <w:vAlign w:val="center"/>
          </w:tcPr>
          <w:p w14:paraId="2843F1C1" w14:textId="77777777" w:rsidR="00082019" w:rsidRPr="00122FEB" w:rsidRDefault="00082019" w:rsidP="00CD082C">
            <w:pPr>
              <w:jc w:val="center"/>
              <w:rPr>
                <w:i/>
                <w:iCs/>
              </w:rPr>
            </w:pPr>
            <w:r w:rsidRPr="00122FEB">
              <w:rPr>
                <w:i/>
                <w:iCs/>
              </w:rPr>
              <w:t>2.</w:t>
            </w:r>
          </w:p>
        </w:tc>
        <w:tc>
          <w:tcPr>
            <w:tcW w:w="2300" w:type="dxa"/>
            <w:shd w:val="clear" w:color="auto" w:fill="FFFFFF" w:themeFill="background1"/>
          </w:tcPr>
          <w:p w14:paraId="519E4A7C" w14:textId="77777777" w:rsidR="00082019" w:rsidRPr="00122FEB" w:rsidRDefault="00082019" w:rsidP="00CD082C">
            <w:pPr>
              <w:jc w:val="center"/>
              <w:rPr>
                <w:i/>
              </w:rPr>
            </w:pPr>
            <w:r w:rsidRPr="00122FEB">
              <w:rPr>
                <w:i/>
              </w:rPr>
              <w:t>3.</w:t>
            </w:r>
          </w:p>
        </w:tc>
        <w:tc>
          <w:tcPr>
            <w:tcW w:w="2977" w:type="dxa"/>
            <w:shd w:val="clear" w:color="auto" w:fill="FFFFFF" w:themeFill="background1"/>
            <w:vAlign w:val="center"/>
          </w:tcPr>
          <w:p w14:paraId="409C5AED" w14:textId="77777777" w:rsidR="00082019" w:rsidRPr="00122FEB" w:rsidRDefault="00082019" w:rsidP="00CD082C">
            <w:pPr>
              <w:jc w:val="center"/>
              <w:rPr>
                <w:i/>
              </w:rPr>
            </w:pPr>
            <w:r w:rsidRPr="00122FEB">
              <w:rPr>
                <w:i/>
              </w:rPr>
              <w:t>4.</w:t>
            </w:r>
          </w:p>
        </w:tc>
      </w:tr>
      <w:tr w:rsidR="00082019" w:rsidRPr="00122FEB" w14:paraId="5E6902B4" w14:textId="77777777" w:rsidTr="008D0874">
        <w:trPr>
          <w:trHeight w:val="1005"/>
        </w:trPr>
        <w:tc>
          <w:tcPr>
            <w:tcW w:w="737" w:type="dxa"/>
            <w:tcBorders>
              <w:bottom w:val="single" w:sz="4" w:space="0" w:color="auto"/>
            </w:tcBorders>
            <w:shd w:val="clear" w:color="auto" w:fill="FFFFFF" w:themeFill="background1"/>
          </w:tcPr>
          <w:p w14:paraId="41772334" w14:textId="77777777" w:rsidR="00082019" w:rsidRPr="00122FEB" w:rsidRDefault="00082019" w:rsidP="00CD082C">
            <w:pPr>
              <w:jc w:val="center"/>
              <w:rPr>
                <w:rFonts w:eastAsia="Calibri"/>
                <w:b/>
                <w:bCs/>
                <w:lang w:eastAsia="en-US"/>
              </w:rPr>
            </w:pPr>
            <w:r w:rsidRPr="00122FEB">
              <w:rPr>
                <w:rFonts w:eastAsia="Calibri"/>
                <w:b/>
                <w:bCs/>
                <w:lang w:eastAsia="en-US"/>
              </w:rPr>
              <w:t>1.</w:t>
            </w:r>
          </w:p>
        </w:tc>
        <w:tc>
          <w:tcPr>
            <w:tcW w:w="3371" w:type="dxa"/>
            <w:tcBorders>
              <w:bottom w:val="single" w:sz="4" w:space="0" w:color="auto"/>
            </w:tcBorders>
            <w:shd w:val="clear" w:color="auto" w:fill="FFFFFF" w:themeFill="background1"/>
            <w:vAlign w:val="center"/>
          </w:tcPr>
          <w:p w14:paraId="128E689F" w14:textId="5A0C8AD1" w:rsidR="00082019" w:rsidRPr="00122FEB" w:rsidRDefault="00082019" w:rsidP="00CD082C">
            <w:pPr>
              <w:rPr>
                <w:b/>
                <w:bCs/>
              </w:rPr>
            </w:pPr>
            <w:r w:rsidRPr="00122FEB">
              <w:rPr>
                <w:b/>
                <w:bCs/>
              </w:rPr>
              <w:t>Nepertraukiamo maitinimo šaltinis, 60 kVA</w:t>
            </w:r>
          </w:p>
        </w:tc>
        <w:tc>
          <w:tcPr>
            <w:tcW w:w="2300" w:type="dxa"/>
            <w:tcBorders>
              <w:bottom w:val="single" w:sz="4" w:space="0" w:color="auto"/>
            </w:tcBorders>
            <w:shd w:val="clear" w:color="auto" w:fill="FFFFFF" w:themeFill="background1"/>
          </w:tcPr>
          <w:p w14:paraId="6F80BC20" w14:textId="77777777" w:rsidR="00E153EE" w:rsidRDefault="00E153EE" w:rsidP="00CD082C">
            <w:pPr>
              <w:jc w:val="center"/>
              <w:rPr>
                <w:bCs/>
                <w:iCs/>
              </w:rPr>
            </w:pPr>
          </w:p>
          <w:p w14:paraId="7C50505C" w14:textId="79AFFCC3" w:rsidR="00082019" w:rsidRPr="00122FEB" w:rsidRDefault="00082019" w:rsidP="00CD082C">
            <w:pPr>
              <w:jc w:val="center"/>
              <w:rPr>
                <w:bCs/>
                <w:iCs/>
              </w:rPr>
            </w:pPr>
            <w:r w:rsidRPr="00122FEB">
              <w:rPr>
                <w:bCs/>
                <w:iCs/>
              </w:rPr>
              <w:t>1 kompl.</w:t>
            </w:r>
          </w:p>
        </w:tc>
        <w:tc>
          <w:tcPr>
            <w:tcW w:w="2977" w:type="dxa"/>
            <w:tcBorders>
              <w:bottom w:val="single" w:sz="4" w:space="0" w:color="auto"/>
            </w:tcBorders>
            <w:shd w:val="clear" w:color="auto" w:fill="FFFFFF" w:themeFill="background1"/>
          </w:tcPr>
          <w:p w14:paraId="3027C6E5" w14:textId="77777777" w:rsidR="00082019" w:rsidRPr="00122FEB" w:rsidRDefault="00082019" w:rsidP="00CD082C">
            <w:pPr>
              <w:jc w:val="center"/>
              <w:rPr>
                <w:bCs/>
                <w:iCs/>
              </w:rPr>
            </w:pPr>
          </w:p>
        </w:tc>
      </w:tr>
      <w:tr w:rsidR="00082019" w:rsidRPr="00122FEB" w14:paraId="591DED2C" w14:textId="77777777" w:rsidTr="008D0874">
        <w:trPr>
          <w:trHeight w:val="534"/>
        </w:trPr>
        <w:tc>
          <w:tcPr>
            <w:tcW w:w="737" w:type="dxa"/>
            <w:tcBorders>
              <w:bottom w:val="single" w:sz="4" w:space="0" w:color="auto"/>
            </w:tcBorders>
            <w:shd w:val="clear" w:color="auto" w:fill="FFFFFF" w:themeFill="background1"/>
          </w:tcPr>
          <w:p w14:paraId="7D9992EC" w14:textId="77777777" w:rsidR="00082019" w:rsidRPr="00122FEB" w:rsidRDefault="00082019" w:rsidP="00CD082C">
            <w:pPr>
              <w:jc w:val="center"/>
              <w:rPr>
                <w:rFonts w:eastAsia="Calibri"/>
                <w:b/>
                <w:bCs/>
                <w:lang w:eastAsia="en-US"/>
              </w:rPr>
            </w:pPr>
            <w:r w:rsidRPr="00122FEB">
              <w:rPr>
                <w:rFonts w:eastAsia="Calibri"/>
                <w:b/>
                <w:bCs/>
                <w:lang w:eastAsia="en-US"/>
              </w:rPr>
              <w:t>2.</w:t>
            </w:r>
          </w:p>
        </w:tc>
        <w:tc>
          <w:tcPr>
            <w:tcW w:w="3371" w:type="dxa"/>
            <w:tcBorders>
              <w:bottom w:val="single" w:sz="4" w:space="0" w:color="auto"/>
            </w:tcBorders>
            <w:shd w:val="clear" w:color="auto" w:fill="FFFFFF" w:themeFill="background1"/>
            <w:vAlign w:val="center"/>
          </w:tcPr>
          <w:p w14:paraId="07A663BF" w14:textId="50F3411F" w:rsidR="00082019" w:rsidRPr="00122FEB" w:rsidRDefault="00082019" w:rsidP="00CD082C">
            <w:pPr>
              <w:rPr>
                <w:b/>
                <w:bCs/>
              </w:rPr>
            </w:pPr>
            <w:r w:rsidRPr="00122FEB">
              <w:rPr>
                <w:b/>
                <w:bCs/>
              </w:rPr>
              <w:t xml:space="preserve">Nepertraukiamo maitinimo šaltinis, </w:t>
            </w:r>
            <w:r w:rsidR="007030F0" w:rsidRPr="00122FEB">
              <w:rPr>
                <w:b/>
                <w:bCs/>
              </w:rPr>
              <w:t xml:space="preserve">80 </w:t>
            </w:r>
            <w:r w:rsidRPr="00122FEB">
              <w:rPr>
                <w:b/>
                <w:bCs/>
              </w:rPr>
              <w:t>kVA</w:t>
            </w:r>
          </w:p>
        </w:tc>
        <w:tc>
          <w:tcPr>
            <w:tcW w:w="2300" w:type="dxa"/>
            <w:tcBorders>
              <w:bottom w:val="single" w:sz="4" w:space="0" w:color="auto"/>
            </w:tcBorders>
            <w:shd w:val="clear" w:color="auto" w:fill="FFFFFF" w:themeFill="background1"/>
          </w:tcPr>
          <w:p w14:paraId="154D3B2E" w14:textId="4C47634C" w:rsidR="00082019" w:rsidRPr="00122FEB" w:rsidRDefault="00082019" w:rsidP="00CD082C">
            <w:pPr>
              <w:jc w:val="center"/>
              <w:rPr>
                <w:bCs/>
                <w:iCs/>
              </w:rPr>
            </w:pPr>
            <w:r w:rsidRPr="00122FEB">
              <w:rPr>
                <w:bCs/>
                <w:iCs/>
              </w:rPr>
              <w:t>1 kompl.</w:t>
            </w:r>
          </w:p>
        </w:tc>
        <w:tc>
          <w:tcPr>
            <w:tcW w:w="2977" w:type="dxa"/>
            <w:tcBorders>
              <w:bottom w:val="single" w:sz="4" w:space="0" w:color="auto"/>
            </w:tcBorders>
            <w:shd w:val="clear" w:color="auto" w:fill="FFFFFF" w:themeFill="background1"/>
          </w:tcPr>
          <w:p w14:paraId="4EE40E4E" w14:textId="77777777" w:rsidR="00082019" w:rsidRPr="00122FEB" w:rsidRDefault="00082019" w:rsidP="00CD082C">
            <w:pPr>
              <w:jc w:val="center"/>
              <w:rPr>
                <w:bCs/>
                <w:iCs/>
              </w:rPr>
            </w:pPr>
          </w:p>
        </w:tc>
      </w:tr>
      <w:tr w:rsidR="00082019" w:rsidRPr="00122FEB" w14:paraId="4406917C" w14:textId="77777777" w:rsidTr="000820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272"/>
        </w:trPr>
        <w:tc>
          <w:tcPr>
            <w:tcW w:w="737" w:type="dxa"/>
            <w:tcBorders>
              <w:top w:val="single" w:sz="4" w:space="0" w:color="auto"/>
              <w:left w:val="single" w:sz="4" w:space="0" w:color="auto"/>
              <w:bottom w:val="single" w:sz="4" w:space="0" w:color="auto"/>
              <w:right w:val="single" w:sz="4" w:space="0" w:color="auto"/>
            </w:tcBorders>
            <w:shd w:val="pct10" w:color="FFFFFF" w:themeColor="background1" w:fill="FFFFFF" w:themeFill="background1"/>
            <w:noWrap/>
          </w:tcPr>
          <w:p w14:paraId="2D081BCD" w14:textId="58283FB2" w:rsidR="00082019" w:rsidRPr="00122FEB" w:rsidRDefault="00082019" w:rsidP="00CD082C">
            <w:pPr>
              <w:jc w:val="center"/>
              <w:rPr>
                <w:b/>
              </w:rPr>
            </w:pPr>
            <w:r w:rsidRPr="00122FEB">
              <w:rPr>
                <w:b/>
              </w:rPr>
              <w:t>3.</w:t>
            </w:r>
          </w:p>
        </w:tc>
        <w:tc>
          <w:tcPr>
            <w:tcW w:w="8648" w:type="dxa"/>
            <w:gridSpan w:val="3"/>
          </w:tcPr>
          <w:p w14:paraId="2B1F6223" w14:textId="77777777" w:rsidR="00082019" w:rsidRPr="00122FEB" w:rsidRDefault="00082019" w:rsidP="00CD082C">
            <w:pPr>
              <w:rPr>
                <w:b/>
              </w:rPr>
            </w:pPr>
            <w:r w:rsidRPr="00122FEB">
              <w:rPr>
                <w:b/>
              </w:rPr>
              <w:t>Bendra pasiūlymo kaina, Eur be PVM, skaičiais:</w:t>
            </w:r>
          </w:p>
        </w:tc>
      </w:tr>
      <w:tr w:rsidR="00082019" w:rsidRPr="00122FEB" w14:paraId="7968CAC1" w14:textId="77777777" w:rsidTr="000820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272"/>
        </w:trPr>
        <w:tc>
          <w:tcPr>
            <w:tcW w:w="737" w:type="dxa"/>
            <w:tcBorders>
              <w:top w:val="single" w:sz="4" w:space="0" w:color="auto"/>
              <w:left w:val="single" w:sz="4" w:space="0" w:color="auto"/>
              <w:bottom w:val="single" w:sz="4" w:space="0" w:color="auto"/>
              <w:right w:val="single" w:sz="4" w:space="0" w:color="auto"/>
            </w:tcBorders>
            <w:shd w:val="pct10" w:color="FFFFFF" w:themeColor="background1" w:fill="FFFFFF" w:themeFill="background1"/>
            <w:noWrap/>
          </w:tcPr>
          <w:p w14:paraId="4B081465" w14:textId="48B2668C" w:rsidR="00082019" w:rsidRPr="00122FEB" w:rsidRDefault="00082019" w:rsidP="00CD082C">
            <w:pPr>
              <w:jc w:val="center"/>
              <w:rPr>
                <w:b/>
              </w:rPr>
            </w:pPr>
            <w:r w:rsidRPr="00122FEB">
              <w:rPr>
                <w:b/>
              </w:rPr>
              <w:t>4.</w:t>
            </w:r>
          </w:p>
        </w:tc>
        <w:tc>
          <w:tcPr>
            <w:tcW w:w="8648" w:type="dxa"/>
            <w:gridSpan w:val="3"/>
          </w:tcPr>
          <w:p w14:paraId="10033213" w14:textId="77777777" w:rsidR="00082019" w:rsidRPr="00122FEB" w:rsidRDefault="00082019" w:rsidP="00CD082C">
            <w:pPr>
              <w:rPr>
                <w:b/>
              </w:rPr>
            </w:pPr>
            <w:r w:rsidRPr="00122FEB">
              <w:rPr>
                <w:b/>
              </w:rPr>
              <w:t>Bendra pasiūlymo kaina, Eur su PVM, skaičiais:</w:t>
            </w:r>
          </w:p>
        </w:tc>
      </w:tr>
    </w:tbl>
    <w:p w14:paraId="198EE9B3" w14:textId="77777777" w:rsidR="00082019" w:rsidRPr="00122FEB" w:rsidRDefault="00082019" w:rsidP="00082019">
      <w:pPr>
        <w:ind w:right="51"/>
        <w:jc w:val="both"/>
        <w:rPr>
          <w:rFonts w:eastAsia="Arial Unicode MS"/>
          <w:i/>
          <w:iCs/>
        </w:rPr>
      </w:pPr>
    </w:p>
    <w:p w14:paraId="3A2DD3B5" w14:textId="20CADC6B" w:rsidR="00F830B9" w:rsidRPr="00122FEB" w:rsidRDefault="004D7AD0" w:rsidP="0085130E">
      <w:pPr>
        <w:ind w:firstLine="567"/>
        <w:jc w:val="both"/>
        <w:rPr>
          <w:b/>
          <w:bCs/>
        </w:rPr>
      </w:pPr>
      <w:r w:rsidRPr="00122FEB">
        <w:rPr>
          <w:b/>
          <w:bCs/>
        </w:rPr>
        <w:t>Bus vertinama, kad pasiūlymo kaina yra per didelė ir nepriimtina, jei</w:t>
      </w:r>
      <w:r w:rsidR="007B68E9" w:rsidRPr="00122FEB">
        <w:rPr>
          <w:b/>
          <w:bCs/>
        </w:rPr>
        <w:t xml:space="preserve"> b</w:t>
      </w:r>
      <w:r w:rsidR="00F830B9" w:rsidRPr="00122FEB">
        <w:rPr>
          <w:b/>
          <w:bCs/>
        </w:rPr>
        <w:t xml:space="preserve">endra </w:t>
      </w:r>
      <w:r w:rsidR="007B68E9" w:rsidRPr="00122FEB">
        <w:rPr>
          <w:b/>
          <w:bCs/>
        </w:rPr>
        <w:t>p</w:t>
      </w:r>
      <w:r w:rsidR="00F830B9" w:rsidRPr="00122FEB">
        <w:rPr>
          <w:b/>
          <w:bCs/>
        </w:rPr>
        <w:t>asiūlymo kaina bus didesnė kaip</w:t>
      </w:r>
      <w:r w:rsidR="007B68E9" w:rsidRPr="00122FEB">
        <w:rPr>
          <w:b/>
          <w:bCs/>
        </w:rPr>
        <w:t xml:space="preserve"> </w:t>
      </w:r>
      <w:r w:rsidR="00082019" w:rsidRPr="00122FEB">
        <w:rPr>
          <w:b/>
          <w:bCs/>
        </w:rPr>
        <w:t>36</w:t>
      </w:r>
      <w:r w:rsidR="000C0D11" w:rsidRPr="00122FEB">
        <w:rPr>
          <w:b/>
          <w:bCs/>
        </w:rPr>
        <w:t>.000,00</w:t>
      </w:r>
      <w:r w:rsidR="007B68E9" w:rsidRPr="00122FEB">
        <w:rPr>
          <w:b/>
          <w:bCs/>
        </w:rPr>
        <w:t xml:space="preserve"> Eur su PVM.</w:t>
      </w:r>
    </w:p>
    <w:p w14:paraId="086CDC62" w14:textId="6D461D41" w:rsidR="005220DB" w:rsidRPr="00122FEB" w:rsidRDefault="005220DB" w:rsidP="005220DB">
      <w:pPr>
        <w:ind w:firstLine="567"/>
        <w:jc w:val="both"/>
      </w:pPr>
      <w:r w:rsidRPr="00122FEB">
        <w:t xml:space="preserve">2.8. Tais atvejais, kai pagal galiojančius teisės aktus </w:t>
      </w:r>
      <w:r w:rsidR="00CF03E1" w:rsidRPr="00122FEB">
        <w:t>Tiekėjui</w:t>
      </w:r>
      <w:proofErr w:type="gramStart"/>
      <w:r w:rsidR="00CF03E1" w:rsidRPr="00122FEB">
        <w:t xml:space="preserve"> </w:t>
      </w:r>
      <w:r w:rsidRPr="00122FEB">
        <w:t xml:space="preserve"> </w:t>
      </w:r>
      <w:proofErr w:type="gramEnd"/>
      <w:r w:rsidRPr="00122FEB">
        <w:t>nereikia mokėti PVM, jis apie tai turi nurodyti pasiūlyme, nurodydamas teisinį pagrindą:________________</w:t>
      </w:r>
    </w:p>
    <w:p w14:paraId="16DE372B" w14:textId="7D10DFB0" w:rsidR="00800790" w:rsidRPr="00122FEB" w:rsidRDefault="00450D1C" w:rsidP="007850F9">
      <w:pPr>
        <w:ind w:right="-1" w:firstLine="540"/>
        <w:jc w:val="both"/>
      </w:pPr>
      <w:r w:rsidRPr="00122FEB">
        <w:rPr>
          <w:lang w:val="en-US"/>
        </w:rPr>
        <w:t>2.</w:t>
      </w:r>
      <w:r w:rsidR="005220DB" w:rsidRPr="00122FEB">
        <w:rPr>
          <w:lang w:val="en-US"/>
        </w:rPr>
        <w:t>9</w:t>
      </w:r>
      <w:r w:rsidR="006C7292" w:rsidRPr="00122FEB">
        <w:t xml:space="preserve">. </w:t>
      </w:r>
      <w:r w:rsidR="006C7292" w:rsidRPr="00122FEB">
        <w:rPr>
          <w:spacing w:val="-4"/>
        </w:rPr>
        <w:t>Pasirašydam</w:t>
      </w:r>
      <w:r w:rsidR="004C365B" w:rsidRPr="00122FEB">
        <w:rPr>
          <w:spacing w:val="-4"/>
        </w:rPr>
        <w:t xml:space="preserve">i </w:t>
      </w:r>
      <w:r w:rsidR="006C7292" w:rsidRPr="00122FEB">
        <w:rPr>
          <w:spacing w:val="-4"/>
        </w:rPr>
        <w:t>CVP IS priemonėmis pateiktą pasiūlymą, patvirtin</w:t>
      </w:r>
      <w:r w:rsidR="004C365B" w:rsidRPr="00122FEB">
        <w:rPr>
          <w:spacing w:val="-4"/>
        </w:rPr>
        <w:t>ame</w:t>
      </w:r>
      <w:r w:rsidR="006C7292" w:rsidRPr="00122FEB">
        <w:rPr>
          <w:spacing w:val="-4"/>
        </w:rPr>
        <w:t>, kad dokumentų skaitmeninės</w:t>
      </w:r>
      <w:r w:rsidR="006C7292" w:rsidRPr="00122FEB">
        <w:t xml:space="preserve"> kopijos ir elektroninėmis priemonėmis pateikti duomenys yra tikri.</w:t>
      </w:r>
    </w:p>
    <w:p w14:paraId="65F7251D" w14:textId="3F075F10" w:rsidR="006C7292" w:rsidRPr="00122FEB" w:rsidRDefault="00450D1C" w:rsidP="006C7292">
      <w:pPr>
        <w:ind w:firstLine="567"/>
        <w:jc w:val="both"/>
      </w:pPr>
      <w:r w:rsidRPr="00122FEB">
        <w:t>2.</w:t>
      </w:r>
      <w:r w:rsidR="005220DB" w:rsidRPr="00122FEB">
        <w:t>10</w:t>
      </w:r>
      <w:r w:rsidR="006C7292" w:rsidRPr="00122FEB">
        <w:t>. Kartu su pasiūlymu pateikiami šie dokumentai:</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09"/>
        <w:gridCol w:w="6804"/>
        <w:gridCol w:w="9"/>
        <w:gridCol w:w="2117"/>
        <w:gridCol w:w="81"/>
      </w:tblGrid>
      <w:tr w:rsidR="006C7292" w:rsidRPr="00122FEB" w14:paraId="70B7EFD4" w14:textId="77777777" w:rsidTr="002470CA">
        <w:trPr>
          <w:gridBefore w:val="1"/>
          <w:gridAfter w:val="1"/>
          <w:wBefore w:w="108" w:type="dxa"/>
          <w:wAfter w:w="81" w:type="dxa"/>
        </w:trPr>
        <w:tc>
          <w:tcPr>
            <w:tcW w:w="709" w:type="dxa"/>
            <w:tcBorders>
              <w:top w:val="single" w:sz="4" w:space="0" w:color="auto"/>
              <w:left w:val="single" w:sz="4" w:space="0" w:color="auto"/>
              <w:bottom w:val="single" w:sz="4" w:space="0" w:color="auto"/>
              <w:right w:val="single" w:sz="4" w:space="0" w:color="auto"/>
            </w:tcBorders>
          </w:tcPr>
          <w:p w14:paraId="5557C817" w14:textId="6CEEBE74" w:rsidR="006C7292" w:rsidRPr="00122FEB" w:rsidRDefault="006C7292" w:rsidP="00B64BF6">
            <w:pPr>
              <w:jc w:val="center"/>
            </w:pPr>
            <w:r w:rsidRPr="00122FEB">
              <w:t>Eil.</w:t>
            </w:r>
            <w:r w:rsidR="00E73DE0" w:rsidRPr="00122FEB">
              <w:t xml:space="preserve"> </w:t>
            </w:r>
            <w:r w:rsidRPr="00122FEB">
              <w:t>Nr.</w:t>
            </w:r>
          </w:p>
        </w:tc>
        <w:tc>
          <w:tcPr>
            <w:tcW w:w="6804" w:type="dxa"/>
            <w:tcBorders>
              <w:top w:val="single" w:sz="4" w:space="0" w:color="auto"/>
              <w:left w:val="single" w:sz="4" w:space="0" w:color="auto"/>
              <w:bottom w:val="single" w:sz="4" w:space="0" w:color="auto"/>
              <w:right w:val="single" w:sz="4" w:space="0" w:color="auto"/>
            </w:tcBorders>
          </w:tcPr>
          <w:p w14:paraId="23A3EC2E" w14:textId="77777777" w:rsidR="006C7292" w:rsidRPr="00122FEB" w:rsidRDefault="006C7292" w:rsidP="00B64BF6">
            <w:r w:rsidRPr="00122FEB">
              <w:t>Pateiktų dokumentų pavadinimas</w:t>
            </w:r>
          </w:p>
        </w:tc>
        <w:tc>
          <w:tcPr>
            <w:tcW w:w="2126" w:type="dxa"/>
            <w:gridSpan w:val="2"/>
            <w:tcBorders>
              <w:top w:val="single" w:sz="4" w:space="0" w:color="auto"/>
              <w:left w:val="single" w:sz="4" w:space="0" w:color="auto"/>
              <w:bottom w:val="single" w:sz="4" w:space="0" w:color="auto"/>
              <w:right w:val="single" w:sz="4" w:space="0" w:color="auto"/>
            </w:tcBorders>
          </w:tcPr>
          <w:p w14:paraId="62A861AC" w14:textId="77777777" w:rsidR="006C7292" w:rsidRPr="00122FEB" w:rsidRDefault="006C7292" w:rsidP="00B64BF6">
            <w:pPr>
              <w:jc w:val="center"/>
            </w:pPr>
            <w:r w:rsidRPr="00122FEB">
              <w:t>Dokumento puslapių skaičius</w:t>
            </w:r>
          </w:p>
        </w:tc>
      </w:tr>
      <w:tr w:rsidR="006C7292" w:rsidRPr="00122FEB" w14:paraId="0FD29A7F" w14:textId="77777777" w:rsidTr="002470CA">
        <w:trPr>
          <w:gridBefore w:val="1"/>
          <w:gridAfter w:val="1"/>
          <w:wBefore w:w="108" w:type="dxa"/>
          <w:wAfter w:w="81" w:type="dxa"/>
        </w:trPr>
        <w:tc>
          <w:tcPr>
            <w:tcW w:w="709" w:type="dxa"/>
            <w:tcBorders>
              <w:top w:val="single" w:sz="4" w:space="0" w:color="auto"/>
              <w:left w:val="single" w:sz="4" w:space="0" w:color="auto"/>
              <w:bottom w:val="single" w:sz="4" w:space="0" w:color="auto"/>
              <w:right w:val="single" w:sz="4" w:space="0" w:color="auto"/>
            </w:tcBorders>
          </w:tcPr>
          <w:p w14:paraId="5B788AE1" w14:textId="77777777" w:rsidR="006C7292" w:rsidRPr="00122FEB" w:rsidRDefault="006C7292" w:rsidP="00B64BF6">
            <w:pPr>
              <w:jc w:val="center"/>
            </w:pPr>
            <w:r w:rsidRPr="00122FEB">
              <w:t>1.</w:t>
            </w:r>
          </w:p>
        </w:tc>
        <w:tc>
          <w:tcPr>
            <w:tcW w:w="6813" w:type="dxa"/>
            <w:gridSpan w:val="2"/>
            <w:tcBorders>
              <w:top w:val="single" w:sz="4" w:space="0" w:color="auto"/>
              <w:left w:val="single" w:sz="4" w:space="0" w:color="auto"/>
              <w:bottom w:val="single" w:sz="4" w:space="0" w:color="auto"/>
              <w:right w:val="single" w:sz="4" w:space="0" w:color="auto"/>
            </w:tcBorders>
          </w:tcPr>
          <w:p w14:paraId="3A74C51C" w14:textId="77777777" w:rsidR="006C7292" w:rsidRPr="00122FEB" w:rsidRDefault="006C7292" w:rsidP="00B64BF6">
            <w:pPr>
              <w:jc w:val="both"/>
            </w:pPr>
          </w:p>
        </w:tc>
        <w:tc>
          <w:tcPr>
            <w:tcW w:w="2117" w:type="dxa"/>
            <w:tcBorders>
              <w:top w:val="single" w:sz="4" w:space="0" w:color="auto"/>
              <w:left w:val="single" w:sz="4" w:space="0" w:color="auto"/>
              <w:bottom w:val="single" w:sz="4" w:space="0" w:color="auto"/>
              <w:right w:val="single" w:sz="4" w:space="0" w:color="auto"/>
            </w:tcBorders>
          </w:tcPr>
          <w:p w14:paraId="2CBAA82D" w14:textId="77777777" w:rsidR="006C7292" w:rsidRPr="00122FEB" w:rsidRDefault="006C7292" w:rsidP="00B64BF6">
            <w:pPr>
              <w:jc w:val="both"/>
            </w:pPr>
          </w:p>
        </w:tc>
      </w:tr>
      <w:tr w:rsidR="006C7292" w:rsidRPr="00122FEB" w14:paraId="6FFC75D7" w14:textId="77777777" w:rsidTr="002470CA">
        <w:trPr>
          <w:gridBefore w:val="1"/>
          <w:gridAfter w:val="1"/>
          <w:wBefore w:w="108" w:type="dxa"/>
          <w:wAfter w:w="81" w:type="dxa"/>
        </w:trPr>
        <w:tc>
          <w:tcPr>
            <w:tcW w:w="709" w:type="dxa"/>
            <w:tcBorders>
              <w:top w:val="single" w:sz="4" w:space="0" w:color="auto"/>
              <w:left w:val="single" w:sz="4" w:space="0" w:color="auto"/>
              <w:bottom w:val="single" w:sz="4" w:space="0" w:color="auto"/>
              <w:right w:val="single" w:sz="4" w:space="0" w:color="auto"/>
            </w:tcBorders>
          </w:tcPr>
          <w:p w14:paraId="1D7DACF1" w14:textId="77777777" w:rsidR="006C7292" w:rsidRPr="00122FEB" w:rsidRDefault="006C7292" w:rsidP="00B64BF6">
            <w:pPr>
              <w:jc w:val="center"/>
            </w:pPr>
            <w:r w:rsidRPr="00122FEB">
              <w:t>2.</w:t>
            </w:r>
          </w:p>
        </w:tc>
        <w:tc>
          <w:tcPr>
            <w:tcW w:w="6813" w:type="dxa"/>
            <w:gridSpan w:val="2"/>
            <w:tcBorders>
              <w:top w:val="single" w:sz="4" w:space="0" w:color="auto"/>
              <w:left w:val="single" w:sz="4" w:space="0" w:color="auto"/>
              <w:bottom w:val="single" w:sz="4" w:space="0" w:color="auto"/>
              <w:right w:val="single" w:sz="4" w:space="0" w:color="auto"/>
            </w:tcBorders>
          </w:tcPr>
          <w:p w14:paraId="796052DE" w14:textId="77777777" w:rsidR="006C7292" w:rsidRPr="00122FEB" w:rsidRDefault="006C7292" w:rsidP="00B64BF6">
            <w:pPr>
              <w:pStyle w:val="Antrats"/>
              <w:widowControl/>
              <w:tabs>
                <w:tab w:val="left" w:pos="1296"/>
              </w:tabs>
              <w:spacing w:after="0"/>
            </w:pPr>
          </w:p>
        </w:tc>
        <w:tc>
          <w:tcPr>
            <w:tcW w:w="2117" w:type="dxa"/>
            <w:tcBorders>
              <w:top w:val="single" w:sz="4" w:space="0" w:color="auto"/>
              <w:left w:val="single" w:sz="4" w:space="0" w:color="auto"/>
              <w:bottom w:val="single" w:sz="4" w:space="0" w:color="auto"/>
              <w:right w:val="single" w:sz="4" w:space="0" w:color="auto"/>
            </w:tcBorders>
          </w:tcPr>
          <w:p w14:paraId="7F580D20" w14:textId="77777777" w:rsidR="006C7292" w:rsidRPr="00122FEB" w:rsidRDefault="006C7292" w:rsidP="00B64BF6">
            <w:pPr>
              <w:jc w:val="both"/>
            </w:pPr>
          </w:p>
        </w:tc>
      </w:tr>
      <w:tr w:rsidR="006C7292" w:rsidRPr="00122FEB" w14:paraId="2F66356D" w14:textId="77777777" w:rsidTr="002470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539"/>
        </w:trPr>
        <w:tc>
          <w:tcPr>
            <w:tcW w:w="9828" w:type="dxa"/>
            <w:gridSpan w:val="6"/>
          </w:tcPr>
          <w:p w14:paraId="4341A4A1" w14:textId="00E81E80" w:rsidR="006C7292" w:rsidRPr="00122FEB" w:rsidRDefault="005220DB" w:rsidP="00B64BF6">
            <w:pPr>
              <w:ind w:right="-108" w:firstLine="567"/>
              <w:jc w:val="both"/>
            </w:pPr>
            <w:r w:rsidRPr="00122FEB">
              <w:t>3</w:t>
            </w:r>
            <w:r w:rsidR="006C7292" w:rsidRPr="00122FEB">
              <w:t>. Pasiūlymas galioja iki termino, nustatyto pirkimo dokumentuose.</w:t>
            </w:r>
          </w:p>
          <w:p w14:paraId="48558124" w14:textId="28110DCE" w:rsidR="006C7292" w:rsidRPr="00122FEB" w:rsidRDefault="005220DB" w:rsidP="00B64BF6">
            <w:pPr>
              <w:ind w:right="-108" w:firstLine="567"/>
              <w:jc w:val="both"/>
            </w:pPr>
            <w:r w:rsidRPr="00122FEB">
              <w:t>4</w:t>
            </w:r>
            <w:r w:rsidR="006C7292" w:rsidRPr="00122FEB">
              <w:t>. Ši pasiūlyme nurodyta informacija yra konfidenciali: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8930"/>
            </w:tblGrid>
            <w:tr w:rsidR="006C7292" w:rsidRPr="00122FEB" w14:paraId="73E0693C" w14:textId="77777777" w:rsidTr="00B64BF6">
              <w:trPr>
                <w:trHeight w:val="553"/>
              </w:trPr>
              <w:tc>
                <w:tcPr>
                  <w:tcW w:w="704" w:type="dxa"/>
                </w:tcPr>
                <w:p w14:paraId="134814F4" w14:textId="77777777" w:rsidR="006C7292" w:rsidRPr="00122FEB" w:rsidRDefault="006C7292" w:rsidP="00B64BF6">
                  <w:pPr>
                    <w:ind w:right="-108"/>
                    <w:jc w:val="center"/>
                  </w:pPr>
                  <w:r w:rsidRPr="00122FEB">
                    <w:t>Eil.</w:t>
                  </w:r>
                </w:p>
                <w:p w14:paraId="4F588412" w14:textId="77777777" w:rsidR="006C7292" w:rsidRPr="00122FEB" w:rsidRDefault="006C7292" w:rsidP="00B64BF6">
                  <w:pPr>
                    <w:ind w:right="-108"/>
                    <w:jc w:val="center"/>
                  </w:pPr>
                  <w:r w:rsidRPr="00122FEB">
                    <w:t>Nr.</w:t>
                  </w:r>
                </w:p>
              </w:tc>
              <w:tc>
                <w:tcPr>
                  <w:tcW w:w="8930" w:type="dxa"/>
                </w:tcPr>
                <w:p w14:paraId="11CF7F8F" w14:textId="77777777" w:rsidR="006C7292" w:rsidRPr="00122FEB" w:rsidRDefault="006C7292" w:rsidP="00B64BF6">
                  <w:pPr>
                    <w:ind w:right="-108"/>
                  </w:pPr>
                  <w:r w:rsidRPr="00122FEB">
                    <w:t>Pateikto dokumento pavadinimas</w:t>
                  </w:r>
                </w:p>
                <w:p w14:paraId="605D3C55" w14:textId="77777777" w:rsidR="006C7292" w:rsidRPr="00122FEB" w:rsidRDefault="006C7292" w:rsidP="00B64BF6">
                  <w:pPr>
                    <w:ind w:right="-108"/>
                  </w:pPr>
                  <w:r w:rsidRPr="00122FEB">
                    <w:t>(rekomenduojama pavadinime vartoti žodį „Konfidencialu“)</w:t>
                  </w:r>
                </w:p>
              </w:tc>
            </w:tr>
            <w:tr w:rsidR="006C7292" w:rsidRPr="00122FEB" w14:paraId="03490AB6" w14:textId="77777777" w:rsidTr="00B64BF6">
              <w:trPr>
                <w:trHeight w:val="264"/>
              </w:trPr>
              <w:tc>
                <w:tcPr>
                  <w:tcW w:w="704" w:type="dxa"/>
                </w:tcPr>
                <w:p w14:paraId="03321345" w14:textId="77777777" w:rsidR="006C7292" w:rsidRPr="00122FEB" w:rsidRDefault="006C7292" w:rsidP="00B64BF6">
                  <w:pPr>
                    <w:jc w:val="center"/>
                  </w:pPr>
                  <w:r w:rsidRPr="00122FEB">
                    <w:t>1.</w:t>
                  </w:r>
                </w:p>
              </w:tc>
              <w:tc>
                <w:tcPr>
                  <w:tcW w:w="8930" w:type="dxa"/>
                </w:tcPr>
                <w:p w14:paraId="3319E3E8" w14:textId="77777777" w:rsidR="006C7292" w:rsidRPr="00122FEB" w:rsidRDefault="006C7292" w:rsidP="00B64BF6">
                  <w:pPr>
                    <w:ind w:right="-108"/>
                    <w:jc w:val="both"/>
                  </w:pPr>
                </w:p>
              </w:tc>
            </w:tr>
            <w:tr w:rsidR="006C7292" w:rsidRPr="00122FEB" w14:paraId="4FA96475" w14:textId="77777777" w:rsidTr="00B64BF6">
              <w:trPr>
                <w:trHeight w:val="230"/>
              </w:trPr>
              <w:tc>
                <w:tcPr>
                  <w:tcW w:w="704" w:type="dxa"/>
                </w:tcPr>
                <w:p w14:paraId="242CA0EA" w14:textId="77777777" w:rsidR="006C7292" w:rsidRPr="00122FEB" w:rsidRDefault="006C7292" w:rsidP="00B64BF6">
                  <w:pPr>
                    <w:jc w:val="center"/>
                  </w:pPr>
                  <w:r w:rsidRPr="00122FEB">
                    <w:t>2.</w:t>
                  </w:r>
                </w:p>
              </w:tc>
              <w:tc>
                <w:tcPr>
                  <w:tcW w:w="8930" w:type="dxa"/>
                </w:tcPr>
                <w:p w14:paraId="5F25FEB6" w14:textId="77777777" w:rsidR="006C7292" w:rsidRPr="00122FEB" w:rsidRDefault="006C7292" w:rsidP="00B64BF6">
                  <w:pPr>
                    <w:ind w:right="-108"/>
                    <w:jc w:val="both"/>
                  </w:pPr>
                </w:p>
              </w:tc>
            </w:tr>
          </w:tbl>
          <w:p w14:paraId="307FBC43" w14:textId="77777777" w:rsidR="006C7292" w:rsidRPr="00122FEB" w:rsidRDefault="006C7292" w:rsidP="00B64BF6">
            <w:pPr>
              <w:ind w:right="-108"/>
              <w:jc w:val="both"/>
            </w:pPr>
          </w:p>
        </w:tc>
      </w:tr>
    </w:tbl>
    <w:p w14:paraId="7F1C5D54" w14:textId="77777777" w:rsidR="006C7292" w:rsidRPr="00122FEB" w:rsidRDefault="006C7292" w:rsidP="006C7292">
      <w:pPr>
        <w:ind w:firstLine="567"/>
        <w:jc w:val="both"/>
      </w:pPr>
      <w:r w:rsidRPr="00122FEB">
        <w:t>Pastaba. Tiekėjui nenurodžius, kokia informacija yra konfidenciali, laikoma, kad konfidencialios informacijos pasiūlyme nėra. Tiekėjas negali nurodyti, kad konfidenciali yra pasiūlymo kaina arba kad visas pasiūlymas yra konfidencialus.</w:t>
      </w:r>
    </w:p>
    <w:p w14:paraId="7E354B55" w14:textId="77777777" w:rsidR="006C7292" w:rsidRPr="00122FEB" w:rsidRDefault="006C7292" w:rsidP="006C7292">
      <w:pPr>
        <w:pStyle w:val="linija"/>
        <w:spacing w:before="0" w:beforeAutospacing="0" w:after="0" w:afterAutospacing="0"/>
        <w:jc w:val="center"/>
      </w:pPr>
    </w:p>
    <w:tbl>
      <w:tblPr>
        <w:tblW w:w="0" w:type="auto"/>
        <w:tblLayout w:type="fixed"/>
        <w:tblLook w:val="04A0" w:firstRow="1" w:lastRow="0" w:firstColumn="1" w:lastColumn="0" w:noHBand="0" w:noVBand="1"/>
      </w:tblPr>
      <w:tblGrid>
        <w:gridCol w:w="3284"/>
        <w:gridCol w:w="604"/>
        <w:gridCol w:w="1980"/>
        <w:gridCol w:w="701"/>
        <w:gridCol w:w="2611"/>
        <w:gridCol w:w="648"/>
      </w:tblGrid>
      <w:tr w:rsidR="006C7292" w:rsidRPr="00122FEB" w14:paraId="71F4815D" w14:textId="77777777" w:rsidTr="00B64BF6">
        <w:trPr>
          <w:trHeight w:val="285"/>
        </w:trPr>
        <w:tc>
          <w:tcPr>
            <w:tcW w:w="3284" w:type="dxa"/>
            <w:tcBorders>
              <w:top w:val="nil"/>
              <w:left w:val="nil"/>
              <w:bottom w:val="single" w:sz="4" w:space="0" w:color="auto"/>
              <w:right w:val="nil"/>
            </w:tcBorders>
          </w:tcPr>
          <w:p w14:paraId="5D980AC4" w14:textId="77777777" w:rsidR="006C7292" w:rsidRPr="00122FEB" w:rsidRDefault="006C7292" w:rsidP="00B64BF6">
            <w:pPr>
              <w:ind w:right="-1"/>
            </w:pPr>
          </w:p>
        </w:tc>
        <w:tc>
          <w:tcPr>
            <w:tcW w:w="604" w:type="dxa"/>
          </w:tcPr>
          <w:p w14:paraId="2CE1EA07" w14:textId="77777777" w:rsidR="006C7292" w:rsidRPr="00122FEB" w:rsidRDefault="006C7292" w:rsidP="00B64BF6">
            <w:pPr>
              <w:ind w:right="-1"/>
              <w:jc w:val="center"/>
            </w:pPr>
          </w:p>
        </w:tc>
        <w:tc>
          <w:tcPr>
            <w:tcW w:w="1980" w:type="dxa"/>
            <w:tcBorders>
              <w:top w:val="nil"/>
              <w:left w:val="nil"/>
              <w:bottom w:val="single" w:sz="4" w:space="0" w:color="auto"/>
              <w:right w:val="nil"/>
            </w:tcBorders>
          </w:tcPr>
          <w:p w14:paraId="71DBECCD" w14:textId="77777777" w:rsidR="006C7292" w:rsidRPr="00122FEB" w:rsidRDefault="006C7292" w:rsidP="00B64BF6">
            <w:pPr>
              <w:ind w:right="-1"/>
              <w:jc w:val="center"/>
            </w:pPr>
          </w:p>
        </w:tc>
        <w:tc>
          <w:tcPr>
            <w:tcW w:w="701" w:type="dxa"/>
          </w:tcPr>
          <w:p w14:paraId="1D1861A5" w14:textId="77777777" w:rsidR="006C7292" w:rsidRPr="00122FEB" w:rsidRDefault="006C7292" w:rsidP="00B64BF6">
            <w:pPr>
              <w:ind w:right="-1"/>
              <w:jc w:val="center"/>
            </w:pPr>
          </w:p>
        </w:tc>
        <w:tc>
          <w:tcPr>
            <w:tcW w:w="2611" w:type="dxa"/>
            <w:tcBorders>
              <w:top w:val="nil"/>
              <w:left w:val="nil"/>
              <w:bottom w:val="single" w:sz="4" w:space="0" w:color="auto"/>
              <w:right w:val="nil"/>
            </w:tcBorders>
          </w:tcPr>
          <w:p w14:paraId="4B66C371" w14:textId="77777777" w:rsidR="006C7292" w:rsidRPr="00122FEB" w:rsidRDefault="006C7292" w:rsidP="00B64BF6">
            <w:pPr>
              <w:ind w:right="-1"/>
              <w:jc w:val="right"/>
            </w:pPr>
          </w:p>
        </w:tc>
        <w:tc>
          <w:tcPr>
            <w:tcW w:w="648" w:type="dxa"/>
          </w:tcPr>
          <w:p w14:paraId="4064B159" w14:textId="77777777" w:rsidR="006C7292" w:rsidRPr="00122FEB" w:rsidRDefault="006C7292" w:rsidP="00B64BF6">
            <w:pPr>
              <w:ind w:right="-1"/>
              <w:jc w:val="right"/>
            </w:pPr>
          </w:p>
        </w:tc>
      </w:tr>
      <w:tr w:rsidR="006C7292" w:rsidRPr="00122FEB" w14:paraId="43D95F86" w14:textId="77777777" w:rsidTr="00B64BF6">
        <w:trPr>
          <w:trHeight w:val="186"/>
        </w:trPr>
        <w:tc>
          <w:tcPr>
            <w:tcW w:w="3284" w:type="dxa"/>
            <w:tcBorders>
              <w:top w:val="single" w:sz="4" w:space="0" w:color="auto"/>
              <w:left w:val="nil"/>
              <w:bottom w:val="nil"/>
              <w:right w:val="nil"/>
            </w:tcBorders>
          </w:tcPr>
          <w:p w14:paraId="4C13CB6A" w14:textId="77777777" w:rsidR="006C7292" w:rsidRPr="00122FEB" w:rsidRDefault="006C7292" w:rsidP="00B64BF6">
            <w:pPr>
              <w:pStyle w:val="Pagrindinistekstas1"/>
              <w:ind w:firstLine="0"/>
              <w:jc w:val="left"/>
              <w:rPr>
                <w:rFonts w:ascii="Times New Roman" w:hAnsi="Times New Roman" w:cs="Times New Roman"/>
                <w:position w:val="6"/>
                <w:lang w:val="lt-LT"/>
              </w:rPr>
            </w:pPr>
            <w:r w:rsidRPr="00122FEB">
              <w:rPr>
                <w:rFonts w:ascii="Times New Roman" w:hAnsi="Times New Roman" w:cs="Times New Roman"/>
                <w:position w:val="6"/>
                <w:lang w:val="lt-LT"/>
              </w:rPr>
              <w:t>(Tiekėjo arba jo įgalioto asmens pareigų pavadinimas)</w:t>
            </w:r>
          </w:p>
        </w:tc>
        <w:tc>
          <w:tcPr>
            <w:tcW w:w="604" w:type="dxa"/>
          </w:tcPr>
          <w:p w14:paraId="2E6F7A73" w14:textId="77777777" w:rsidR="006C7292" w:rsidRPr="00122FEB" w:rsidRDefault="006C7292" w:rsidP="00B64BF6">
            <w:pPr>
              <w:ind w:right="-1"/>
              <w:jc w:val="center"/>
            </w:pPr>
          </w:p>
        </w:tc>
        <w:tc>
          <w:tcPr>
            <w:tcW w:w="1980" w:type="dxa"/>
            <w:tcBorders>
              <w:top w:val="single" w:sz="4" w:space="0" w:color="auto"/>
              <w:left w:val="nil"/>
              <w:bottom w:val="nil"/>
              <w:right w:val="nil"/>
            </w:tcBorders>
          </w:tcPr>
          <w:p w14:paraId="05B9588F" w14:textId="77777777" w:rsidR="006C7292" w:rsidRPr="00122FEB" w:rsidRDefault="006C7292" w:rsidP="00B64BF6">
            <w:pPr>
              <w:ind w:right="-1"/>
              <w:jc w:val="center"/>
            </w:pPr>
            <w:r w:rsidRPr="00122FEB">
              <w:rPr>
                <w:position w:val="6"/>
              </w:rPr>
              <w:t>(Parašas)</w:t>
            </w:r>
          </w:p>
        </w:tc>
        <w:tc>
          <w:tcPr>
            <w:tcW w:w="701" w:type="dxa"/>
          </w:tcPr>
          <w:p w14:paraId="32872411" w14:textId="77777777" w:rsidR="006C7292" w:rsidRPr="00122FEB" w:rsidRDefault="006C7292" w:rsidP="00B64BF6">
            <w:pPr>
              <w:ind w:right="-1"/>
              <w:jc w:val="center"/>
            </w:pPr>
          </w:p>
        </w:tc>
        <w:tc>
          <w:tcPr>
            <w:tcW w:w="2611" w:type="dxa"/>
            <w:tcBorders>
              <w:top w:val="single" w:sz="4" w:space="0" w:color="auto"/>
              <w:left w:val="nil"/>
              <w:bottom w:val="nil"/>
              <w:right w:val="nil"/>
            </w:tcBorders>
          </w:tcPr>
          <w:p w14:paraId="057F69E9" w14:textId="77777777" w:rsidR="006C7292" w:rsidRPr="00122FEB" w:rsidRDefault="006C7292" w:rsidP="00B64BF6">
            <w:pPr>
              <w:ind w:right="-1"/>
              <w:jc w:val="center"/>
            </w:pPr>
            <w:r w:rsidRPr="00122FEB">
              <w:rPr>
                <w:position w:val="6"/>
              </w:rPr>
              <w:t>(Vardas ir pavardė)</w:t>
            </w:r>
          </w:p>
        </w:tc>
        <w:tc>
          <w:tcPr>
            <w:tcW w:w="648" w:type="dxa"/>
          </w:tcPr>
          <w:p w14:paraId="040EB8EF" w14:textId="77777777" w:rsidR="006C7292" w:rsidRPr="00122FEB" w:rsidRDefault="006C7292" w:rsidP="00B64BF6">
            <w:pPr>
              <w:ind w:right="-1"/>
              <w:jc w:val="center"/>
            </w:pPr>
          </w:p>
        </w:tc>
      </w:tr>
    </w:tbl>
    <w:p w14:paraId="05326216" w14:textId="77777777" w:rsidR="00D36BFC" w:rsidRPr="00122FEB" w:rsidRDefault="00D36BFC" w:rsidP="006C7292"/>
    <w:p w14:paraId="7045F186" w14:textId="77777777" w:rsidR="00533A74" w:rsidRPr="00122FEB" w:rsidRDefault="00533A74" w:rsidP="006C7292"/>
    <w:p w14:paraId="755BCB5E" w14:textId="77777777" w:rsidR="00533A74" w:rsidRPr="00122FEB" w:rsidRDefault="00533A74" w:rsidP="006C7292"/>
    <w:p w14:paraId="55666F33" w14:textId="77777777" w:rsidR="00533A74" w:rsidRPr="00122FEB" w:rsidRDefault="00533A74" w:rsidP="006C7292"/>
    <w:p w14:paraId="7E7AC875" w14:textId="4E04F954" w:rsidR="00D2303B" w:rsidRPr="00122FEB" w:rsidRDefault="00D2303B">
      <w:r w:rsidRPr="00122FEB">
        <w:br w:type="page"/>
      </w:r>
    </w:p>
    <w:p w14:paraId="4A91AD49" w14:textId="77777777" w:rsidR="00533A74" w:rsidRPr="00122FEB" w:rsidRDefault="00533A74" w:rsidP="006C7292"/>
    <w:p w14:paraId="54EA1226" w14:textId="35650E69" w:rsidR="00533A74" w:rsidRPr="00122FEB" w:rsidRDefault="00533A74" w:rsidP="00533A74">
      <w:pPr>
        <w:ind w:left="6480" w:firstLine="709"/>
        <w:jc w:val="both"/>
      </w:pPr>
      <w:r w:rsidRPr="00122FEB">
        <w:t>Pasiūlymo formos 1 priedas</w:t>
      </w:r>
    </w:p>
    <w:p w14:paraId="32C723F5" w14:textId="77777777" w:rsidR="00533A74" w:rsidRPr="00122FEB" w:rsidRDefault="00533A74" w:rsidP="00533A74">
      <w:pPr>
        <w:ind w:firstLine="709"/>
        <w:jc w:val="both"/>
        <w:rPr>
          <w:b/>
          <w:bCs/>
        </w:rPr>
      </w:pPr>
    </w:p>
    <w:p w14:paraId="1CBB33EA" w14:textId="36002877" w:rsidR="00533A74" w:rsidRPr="00122FEB" w:rsidRDefault="00533A74" w:rsidP="00533A74">
      <w:pPr>
        <w:ind w:firstLine="709"/>
        <w:jc w:val="center"/>
        <w:rPr>
          <w:b/>
          <w:bCs/>
        </w:rPr>
      </w:pPr>
      <w:r w:rsidRPr="00122FEB">
        <w:rPr>
          <w:b/>
          <w:bCs/>
        </w:rPr>
        <w:t>SIŪLOMOS ĮRANGOS TECHNINĖ CHARAKTERISTIKA</w:t>
      </w:r>
    </w:p>
    <w:p w14:paraId="65E8668D" w14:textId="77777777" w:rsidR="00533A74" w:rsidRPr="00122FEB" w:rsidRDefault="00533A74" w:rsidP="00533A74">
      <w:pPr>
        <w:jc w:val="both"/>
        <w:rPr>
          <w:b/>
          <w:bCs/>
        </w:rPr>
      </w:pPr>
    </w:p>
    <w:p w14:paraId="720E92DB" w14:textId="2C051560" w:rsidR="00533A74" w:rsidRPr="00122FEB" w:rsidRDefault="00533A74" w:rsidP="00533A74">
      <w:pPr>
        <w:ind w:firstLine="709"/>
        <w:jc w:val="both"/>
      </w:pPr>
      <w:r w:rsidRPr="00122FEB">
        <w:t xml:space="preserve">Tiekėjas privalo nurodyti siūlomos programinės įrangos techninę charakteristiką. </w:t>
      </w:r>
      <w:r w:rsidR="00F50B30" w:rsidRPr="00122FEB">
        <w:t>Skiltyje</w:t>
      </w:r>
      <w:r w:rsidRPr="00122FEB">
        <w:t xml:space="preserve"> „Siūloma charakteristika ir internetinė nuoroda į gamintojo techninę dokumentaciją, nurodant dokumento puslapį ar konkrečią vietą dokumente, kurioje aprašytas reikalaujamos charakteristikos atitikimas” </w:t>
      </w:r>
      <w:r w:rsidRPr="00122FEB">
        <w:rPr>
          <w:b/>
          <w:bCs/>
        </w:rPr>
        <w:t xml:space="preserve">nurodomi konkretūs siūlomi parametrai </w:t>
      </w:r>
      <w:proofErr w:type="gramStart"/>
      <w:r w:rsidRPr="00122FEB">
        <w:rPr>
          <w:b/>
          <w:bCs/>
        </w:rPr>
        <w:t>(</w:t>
      </w:r>
      <w:proofErr w:type="gramEnd"/>
      <w:r w:rsidRPr="00122FEB">
        <w:rPr>
          <w:b/>
          <w:bCs/>
        </w:rPr>
        <w:t>rašyti „Atitinka“ arba „Taip“</w:t>
      </w:r>
      <w:r w:rsidR="00CD082C" w:rsidRPr="00122FEB">
        <w:rPr>
          <w:b/>
          <w:bCs/>
        </w:rPr>
        <w:t>, Ne mažiau“, „Ne daugiau“, „Ne blogiau“</w:t>
      </w:r>
      <w:r w:rsidRPr="00122FEB">
        <w:rPr>
          <w:b/>
          <w:bCs/>
        </w:rPr>
        <w:t xml:space="preserve"> neleidžiama).</w:t>
      </w:r>
      <w:r w:rsidRPr="00122FEB">
        <w:t xml:space="preserve"> Užpildytas dokumentas privalo būti pateiktas ne skenuota forma, bet prisegant atskiru dokumentu Microsoft Word ar kita visuotinai prieinama teksto redagavimo programa. </w:t>
      </w:r>
    </w:p>
    <w:p w14:paraId="2C6A1546" w14:textId="77777777" w:rsidR="00CD082C" w:rsidRPr="00122FEB" w:rsidRDefault="00CD082C" w:rsidP="00CD082C">
      <w:pPr>
        <w:rPr>
          <w:color w:val="000000" w:themeColor="text1"/>
        </w:rPr>
      </w:pPr>
    </w:p>
    <w:p w14:paraId="7CBEECCD" w14:textId="6170E7B4" w:rsidR="00CD082C" w:rsidRPr="00122FEB" w:rsidRDefault="00CD082C" w:rsidP="00CD082C">
      <w:pPr>
        <w:rPr>
          <w:b/>
          <w:bCs/>
        </w:rPr>
      </w:pPr>
      <w:r w:rsidRPr="00122FEB">
        <w:rPr>
          <w:b/>
          <w:bCs/>
        </w:rPr>
        <w:t>1. Specialieji reikalavimai 60 kVA galingumo NMŠ:</w:t>
      </w:r>
    </w:p>
    <w:p w14:paraId="438F7486" w14:textId="77777777" w:rsidR="00CD082C" w:rsidRPr="00122FEB" w:rsidRDefault="00CD082C" w:rsidP="00CD082C"/>
    <w:tbl>
      <w:tblPr>
        <w:tblStyle w:val="Lentelstinklelis"/>
        <w:tblW w:w="15718" w:type="dxa"/>
        <w:tblLook w:val="04A0" w:firstRow="1" w:lastRow="0" w:firstColumn="1" w:lastColumn="0" w:noHBand="0" w:noVBand="1"/>
      </w:tblPr>
      <w:tblGrid>
        <w:gridCol w:w="1286"/>
        <w:gridCol w:w="2949"/>
        <w:gridCol w:w="3260"/>
        <w:gridCol w:w="2305"/>
        <w:gridCol w:w="5918"/>
      </w:tblGrid>
      <w:tr w:rsidR="00CD082C" w:rsidRPr="00122FEB" w14:paraId="05677743" w14:textId="77777777" w:rsidTr="00CD082C">
        <w:trPr>
          <w:gridAfter w:val="1"/>
          <w:wAfter w:w="6084" w:type="dxa"/>
        </w:trPr>
        <w:tc>
          <w:tcPr>
            <w:tcW w:w="1298" w:type="dxa"/>
          </w:tcPr>
          <w:p w14:paraId="717622DA" w14:textId="77777777" w:rsidR="00CD082C" w:rsidRPr="00122FEB" w:rsidRDefault="00CD082C" w:rsidP="00CD082C">
            <w:pPr>
              <w:rPr>
                <w:b/>
              </w:rPr>
            </w:pPr>
            <w:r w:rsidRPr="00122FEB">
              <w:rPr>
                <w:b/>
                <w:lang w:eastAsia="ar-SA"/>
              </w:rPr>
              <w:t>Eil. Nr.</w:t>
            </w:r>
          </w:p>
        </w:tc>
        <w:tc>
          <w:tcPr>
            <w:tcW w:w="2721" w:type="dxa"/>
          </w:tcPr>
          <w:p w14:paraId="5C23EDCB" w14:textId="77777777" w:rsidR="00CD082C" w:rsidRPr="00122FEB" w:rsidRDefault="00CD082C" w:rsidP="00CD082C">
            <w:pPr>
              <w:suppressAutoHyphens/>
              <w:jc w:val="both"/>
              <w:rPr>
                <w:b/>
                <w:lang w:eastAsia="ar-SA"/>
              </w:rPr>
            </w:pPr>
            <w:r w:rsidRPr="00122FEB">
              <w:rPr>
                <w:b/>
                <w:lang w:eastAsia="ar-SA"/>
              </w:rPr>
              <w:t>Parametras</w:t>
            </w:r>
          </w:p>
          <w:p w14:paraId="69667476" w14:textId="77777777" w:rsidR="00CD082C" w:rsidRPr="00122FEB" w:rsidRDefault="00CD082C" w:rsidP="00CD082C">
            <w:pPr>
              <w:rPr>
                <w:b/>
              </w:rPr>
            </w:pPr>
          </w:p>
        </w:tc>
        <w:tc>
          <w:tcPr>
            <w:tcW w:w="3295" w:type="dxa"/>
          </w:tcPr>
          <w:p w14:paraId="1A8ECC67" w14:textId="77777777" w:rsidR="00CD082C" w:rsidRPr="00122FEB" w:rsidRDefault="00CD082C" w:rsidP="00CD082C">
            <w:r w:rsidRPr="00122FEB">
              <w:rPr>
                <w:b/>
                <w:lang w:eastAsia="ar-SA"/>
              </w:rPr>
              <w:t>Reikalaujama parametro reikšmė</w:t>
            </w:r>
          </w:p>
        </w:tc>
        <w:tc>
          <w:tcPr>
            <w:tcW w:w="2320" w:type="dxa"/>
          </w:tcPr>
          <w:p w14:paraId="734456B8" w14:textId="77777777" w:rsidR="00CD082C" w:rsidRPr="00122FEB" w:rsidRDefault="00CD082C" w:rsidP="00CD082C">
            <w:pPr>
              <w:widowControl w:val="0"/>
              <w:autoSpaceDE w:val="0"/>
              <w:autoSpaceDN w:val="0"/>
              <w:adjustRightInd w:val="0"/>
              <w:ind w:hanging="58"/>
              <w:jc w:val="center"/>
              <w:rPr>
                <w:b/>
                <w:bCs/>
              </w:rPr>
            </w:pPr>
            <w:r w:rsidRPr="00122FEB">
              <w:rPr>
                <w:b/>
                <w:bCs/>
              </w:rPr>
              <w:t>Siūloma charakteristika</w:t>
            </w:r>
          </w:p>
          <w:p w14:paraId="1FBFBFBD" w14:textId="77777777" w:rsidR="00CD082C" w:rsidRPr="00122FEB" w:rsidRDefault="00CD082C" w:rsidP="00CD082C">
            <w:pPr>
              <w:widowControl w:val="0"/>
              <w:autoSpaceDE w:val="0"/>
              <w:autoSpaceDN w:val="0"/>
              <w:adjustRightInd w:val="0"/>
              <w:ind w:hanging="58"/>
              <w:jc w:val="center"/>
              <w:rPr>
                <w:i/>
              </w:rPr>
            </w:pPr>
            <w:r w:rsidRPr="00122FEB">
              <w:rPr>
                <w:i/>
              </w:rPr>
              <w:t>ir internetinė nuoroda į gamintojo techninę dokumentaciją, nurodant dokumento puslapį ar konkrečią vietą dokumente, kurioje aprašytas reikalaujamos charakteristikos atitikimas</w:t>
            </w:r>
            <w:r w:rsidRPr="00122FEB">
              <w:t>*</w:t>
            </w:r>
          </w:p>
          <w:p w14:paraId="334551FF" w14:textId="14744839" w:rsidR="00CD082C" w:rsidRPr="00122FEB" w:rsidRDefault="00CD082C" w:rsidP="00CD082C">
            <w:pPr>
              <w:widowControl w:val="0"/>
              <w:autoSpaceDE w:val="0"/>
              <w:autoSpaceDN w:val="0"/>
              <w:adjustRightInd w:val="0"/>
              <w:jc w:val="center"/>
              <w:rPr>
                <w:b/>
                <w:bCs/>
                <w:i/>
                <w:iCs/>
                <w:color w:val="FF0000"/>
              </w:rPr>
            </w:pPr>
            <w:r w:rsidRPr="00122FEB">
              <w:rPr>
                <w:b/>
                <w:bCs/>
                <w:i/>
                <w:iCs/>
                <w:color w:val="FF0000"/>
              </w:rPr>
              <w:t>Pildo tiekėjas</w:t>
            </w:r>
          </w:p>
        </w:tc>
      </w:tr>
      <w:tr w:rsidR="00CD082C" w:rsidRPr="00122FEB" w14:paraId="5021BCBF" w14:textId="77777777" w:rsidTr="00CD082C">
        <w:trPr>
          <w:gridAfter w:val="1"/>
          <w:wAfter w:w="6084" w:type="dxa"/>
        </w:trPr>
        <w:tc>
          <w:tcPr>
            <w:tcW w:w="1298" w:type="dxa"/>
          </w:tcPr>
          <w:p w14:paraId="6D56EDB9" w14:textId="77777777" w:rsidR="00CD082C" w:rsidRPr="00122FEB" w:rsidRDefault="00CD082C" w:rsidP="00CD082C">
            <w:pPr>
              <w:rPr>
                <w:b/>
              </w:rPr>
            </w:pPr>
            <w:r w:rsidRPr="00122FEB">
              <w:rPr>
                <w:b/>
              </w:rPr>
              <w:t>1.</w:t>
            </w:r>
          </w:p>
        </w:tc>
        <w:tc>
          <w:tcPr>
            <w:tcW w:w="2721" w:type="dxa"/>
            <w:vAlign w:val="center"/>
          </w:tcPr>
          <w:p w14:paraId="3AEACEBD" w14:textId="77777777" w:rsidR="00CD082C" w:rsidRPr="00122FEB" w:rsidRDefault="00CD082C" w:rsidP="00CD082C">
            <w:pPr>
              <w:rPr>
                <w:b/>
              </w:rPr>
            </w:pPr>
            <w:r w:rsidRPr="00122FEB">
              <w:rPr>
                <w:b/>
              </w:rPr>
              <w:t>Bendra informacija</w:t>
            </w:r>
          </w:p>
        </w:tc>
        <w:tc>
          <w:tcPr>
            <w:tcW w:w="3295" w:type="dxa"/>
            <w:vAlign w:val="center"/>
          </w:tcPr>
          <w:p w14:paraId="5D09FE4D" w14:textId="77777777" w:rsidR="00CD082C" w:rsidRPr="00122FEB" w:rsidRDefault="00CD082C" w:rsidP="00CD082C">
            <w:pPr>
              <w:autoSpaceDE w:val="0"/>
              <w:autoSpaceDN w:val="0"/>
              <w:adjustRightInd w:val="0"/>
              <w:jc w:val="both"/>
              <w:rPr>
                <w:b/>
                <w:bCs/>
                <w:i/>
                <w:iCs/>
                <w:color w:val="EE0000"/>
              </w:rPr>
            </w:pPr>
            <w:r w:rsidRPr="00122FEB">
              <w:rPr>
                <w:b/>
                <w:bCs/>
                <w:i/>
                <w:iCs/>
                <w:color w:val="EE0000"/>
              </w:rPr>
              <w:t>Nurodyti modelį, gamintoją, komplektacija</w:t>
            </w:r>
          </w:p>
          <w:p w14:paraId="636DC16A" w14:textId="77777777" w:rsidR="00CD082C" w:rsidRPr="00122FEB" w:rsidRDefault="00CD082C" w:rsidP="00CD082C"/>
        </w:tc>
        <w:tc>
          <w:tcPr>
            <w:tcW w:w="2320" w:type="dxa"/>
          </w:tcPr>
          <w:p w14:paraId="04A1D980" w14:textId="77777777" w:rsidR="00CD082C" w:rsidRPr="00122FEB" w:rsidRDefault="00CD082C" w:rsidP="00CD082C"/>
        </w:tc>
      </w:tr>
      <w:tr w:rsidR="00CD082C" w:rsidRPr="00122FEB" w14:paraId="6DA0123E" w14:textId="77777777" w:rsidTr="00CD082C">
        <w:trPr>
          <w:gridAfter w:val="1"/>
          <w:wAfter w:w="6084" w:type="dxa"/>
        </w:trPr>
        <w:tc>
          <w:tcPr>
            <w:tcW w:w="1298" w:type="dxa"/>
          </w:tcPr>
          <w:p w14:paraId="3952BC89" w14:textId="77777777" w:rsidR="00CD082C" w:rsidRPr="00122FEB" w:rsidRDefault="00CD082C" w:rsidP="00CD082C">
            <w:r w:rsidRPr="00122FEB">
              <w:t>1.1.</w:t>
            </w:r>
          </w:p>
        </w:tc>
        <w:tc>
          <w:tcPr>
            <w:tcW w:w="2721" w:type="dxa"/>
            <w:vAlign w:val="center"/>
          </w:tcPr>
          <w:p w14:paraId="3617A2BF" w14:textId="77777777" w:rsidR="00CD082C" w:rsidRPr="00122FEB" w:rsidRDefault="00CD082C" w:rsidP="00CD082C">
            <w:r w:rsidRPr="00122FEB">
              <w:t>Bandymai</w:t>
            </w:r>
          </w:p>
        </w:tc>
        <w:tc>
          <w:tcPr>
            <w:tcW w:w="3295" w:type="dxa"/>
            <w:vAlign w:val="center"/>
          </w:tcPr>
          <w:p w14:paraId="43CB3E19" w14:textId="77777777" w:rsidR="00CD082C" w:rsidRPr="00122FEB" w:rsidRDefault="00CD082C" w:rsidP="00CD082C">
            <w:r w:rsidRPr="00122FEB">
              <w:t>Gamintojas turi būti atlikęs gamyklinius bandymus ir pateikęs bandymų ataskaitas.</w:t>
            </w:r>
          </w:p>
        </w:tc>
        <w:tc>
          <w:tcPr>
            <w:tcW w:w="2320" w:type="dxa"/>
          </w:tcPr>
          <w:p w14:paraId="671A0E36" w14:textId="77777777" w:rsidR="00CD082C" w:rsidRPr="00122FEB" w:rsidRDefault="00CD082C" w:rsidP="00CD082C"/>
        </w:tc>
      </w:tr>
      <w:tr w:rsidR="00CD082C" w:rsidRPr="00122FEB" w14:paraId="66A6CB11" w14:textId="77777777" w:rsidTr="00CD082C">
        <w:trPr>
          <w:gridAfter w:val="1"/>
          <w:wAfter w:w="6084" w:type="dxa"/>
        </w:trPr>
        <w:tc>
          <w:tcPr>
            <w:tcW w:w="1298" w:type="dxa"/>
          </w:tcPr>
          <w:p w14:paraId="30E8D28E" w14:textId="77777777" w:rsidR="00CD082C" w:rsidRPr="00122FEB" w:rsidRDefault="00CD082C" w:rsidP="00CD082C">
            <w:r w:rsidRPr="00122FEB">
              <w:t>1.2.</w:t>
            </w:r>
          </w:p>
        </w:tc>
        <w:tc>
          <w:tcPr>
            <w:tcW w:w="2721" w:type="dxa"/>
            <w:vAlign w:val="center"/>
          </w:tcPr>
          <w:p w14:paraId="6EE25924" w14:textId="77777777" w:rsidR="00CD082C" w:rsidRPr="00122FEB" w:rsidRDefault="00CD082C" w:rsidP="00CD082C">
            <w:r w:rsidRPr="00122FEB">
              <w:t>Konstrukcija</w:t>
            </w:r>
          </w:p>
        </w:tc>
        <w:tc>
          <w:tcPr>
            <w:tcW w:w="3295" w:type="dxa"/>
            <w:vAlign w:val="center"/>
          </w:tcPr>
          <w:p w14:paraId="7C82A5D2" w14:textId="77777777" w:rsidR="00CD082C" w:rsidRPr="00122FEB" w:rsidRDefault="00CD082C" w:rsidP="00CD082C">
            <w:r w:rsidRPr="00122FEB">
              <w:t xml:space="preserve">NMŠ turi būti su vienu bendru statinio apėjimo kirtikliu. NMŠ elektroninės plokštės turi būti padengtos specialia apsaugine plėvele </w:t>
            </w:r>
            <w:r w:rsidRPr="00122FEB">
              <w:rPr>
                <w:i/>
                <w:iCs/>
              </w:rPr>
              <w:t>(„Conformal coating“)</w:t>
            </w:r>
            <w:r w:rsidRPr="00122FEB">
              <w:t>. Turi turėti LCD liečiamą ekraną.</w:t>
            </w:r>
          </w:p>
        </w:tc>
        <w:tc>
          <w:tcPr>
            <w:tcW w:w="2320" w:type="dxa"/>
          </w:tcPr>
          <w:p w14:paraId="3B207149" w14:textId="77777777" w:rsidR="00CD082C" w:rsidRPr="00122FEB" w:rsidRDefault="00CD082C" w:rsidP="00CD082C"/>
        </w:tc>
      </w:tr>
      <w:tr w:rsidR="00CD082C" w:rsidRPr="00122FEB" w14:paraId="46FE0885" w14:textId="77777777" w:rsidTr="00CD082C">
        <w:trPr>
          <w:gridAfter w:val="1"/>
          <w:wAfter w:w="6084" w:type="dxa"/>
        </w:trPr>
        <w:tc>
          <w:tcPr>
            <w:tcW w:w="1298" w:type="dxa"/>
          </w:tcPr>
          <w:p w14:paraId="27C94B4E" w14:textId="77777777" w:rsidR="00CD082C" w:rsidRPr="00122FEB" w:rsidRDefault="00CD082C" w:rsidP="00CD082C">
            <w:r w:rsidRPr="00122FEB">
              <w:t>1.3.</w:t>
            </w:r>
          </w:p>
        </w:tc>
        <w:tc>
          <w:tcPr>
            <w:tcW w:w="2721" w:type="dxa"/>
            <w:vAlign w:val="center"/>
          </w:tcPr>
          <w:p w14:paraId="705ABA09" w14:textId="77777777" w:rsidR="00CD082C" w:rsidRPr="00122FEB" w:rsidRDefault="00CD082C" w:rsidP="00CD082C">
            <w:r w:rsidRPr="00122FEB">
              <w:t>NMŠ topologija</w:t>
            </w:r>
          </w:p>
        </w:tc>
        <w:tc>
          <w:tcPr>
            <w:tcW w:w="3295" w:type="dxa"/>
            <w:vAlign w:val="center"/>
          </w:tcPr>
          <w:p w14:paraId="639FEF24" w14:textId="77777777" w:rsidR="00CD082C" w:rsidRPr="00122FEB" w:rsidRDefault="00CD082C" w:rsidP="00CD082C">
            <w:r w:rsidRPr="00122FEB">
              <w:t xml:space="preserve">Ne prasčiau kaip dvigubo konvertavimo, 3 kartos IGBT </w:t>
            </w:r>
          </w:p>
        </w:tc>
        <w:tc>
          <w:tcPr>
            <w:tcW w:w="2320" w:type="dxa"/>
          </w:tcPr>
          <w:p w14:paraId="09A62C4C" w14:textId="77777777" w:rsidR="00CD082C" w:rsidRPr="00122FEB" w:rsidRDefault="00CD082C" w:rsidP="00CD082C"/>
        </w:tc>
      </w:tr>
      <w:tr w:rsidR="00CD082C" w:rsidRPr="00122FEB" w14:paraId="5B38EE90" w14:textId="77777777" w:rsidTr="00CD082C">
        <w:trPr>
          <w:gridAfter w:val="1"/>
          <w:wAfter w:w="6084" w:type="dxa"/>
        </w:trPr>
        <w:tc>
          <w:tcPr>
            <w:tcW w:w="1298" w:type="dxa"/>
          </w:tcPr>
          <w:p w14:paraId="1A99B6E7" w14:textId="77777777" w:rsidR="00CD082C" w:rsidRPr="00122FEB" w:rsidRDefault="00CD082C" w:rsidP="00CD082C">
            <w:r w:rsidRPr="00122FEB">
              <w:t>1.4.</w:t>
            </w:r>
          </w:p>
        </w:tc>
        <w:tc>
          <w:tcPr>
            <w:tcW w:w="2721" w:type="dxa"/>
            <w:vAlign w:val="center"/>
          </w:tcPr>
          <w:p w14:paraId="160A7491" w14:textId="77777777" w:rsidR="00CD082C" w:rsidRPr="00122FEB" w:rsidRDefault="00CD082C" w:rsidP="00CD082C">
            <w:r w:rsidRPr="00122FEB">
              <w:t>NMŠ klasifikacija</w:t>
            </w:r>
          </w:p>
        </w:tc>
        <w:tc>
          <w:tcPr>
            <w:tcW w:w="3295" w:type="dxa"/>
            <w:vAlign w:val="center"/>
          </w:tcPr>
          <w:p w14:paraId="2A269E71" w14:textId="77777777" w:rsidR="00CD082C" w:rsidRPr="00122FEB" w:rsidRDefault="00CD082C" w:rsidP="00CD082C">
            <w:r w:rsidRPr="00122FEB">
              <w:t>Ne prasčiau kaip VFI-SS-111</w:t>
            </w:r>
          </w:p>
        </w:tc>
        <w:tc>
          <w:tcPr>
            <w:tcW w:w="2320" w:type="dxa"/>
          </w:tcPr>
          <w:p w14:paraId="26991EA2" w14:textId="77777777" w:rsidR="00CD082C" w:rsidRPr="00122FEB" w:rsidRDefault="00CD082C" w:rsidP="00CD082C"/>
        </w:tc>
      </w:tr>
      <w:tr w:rsidR="00CD082C" w:rsidRPr="00122FEB" w14:paraId="1EBEFAFF" w14:textId="77777777" w:rsidTr="00CD082C">
        <w:trPr>
          <w:gridAfter w:val="1"/>
          <w:wAfter w:w="6084" w:type="dxa"/>
        </w:trPr>
        <w:tc>
          <w:tcPr>
            <w:tcW w:w="1298" w:type="dxa"/>
            <w:tcBorders>
              <w:bottom w:val="single" w:sz="4" w:space="0" w:color="auto"/>
            </w:tcBorders>
          </w:tcPr>
          <w:p w14:paraId="3224EF9E" w14:textId="77777777" w:rsidR="00CD082C" w:rsidRPr="00122FEB" w:rsidRDefault="00CD082C" w:rsidP="00CD082C">
            <w:r w:rsidRPr="00122FEB">
              <w:t>1.5.</w:t>
            </w:r>
          </w:p>
        </w:tc>
        <w:tc>
          <w:tcPr>
            <w:tcW w:w="2721" w:type="dxa"/>
            <w:tcBorders>
              <w:bottom w:val="single" w:sz="4" w:space="0" w:color="auto"/>
            </w:tcBorders>
            <w:vAlign w:val="center"/>
          </w:tcPr>
          <w:p w14:paraId="4E094A0D" w14:textId="77777777" w:rsidR="00CD082C" w:rsidRPr="00122FEB" w:rsidRDefault="00CD082C" w:rsidP="00CD082C">
            <w:r w:rsidRPr="00122FEB">
              <w:t>NMŠ paralelinis darbas</w:t>
            </w:r>
          </w:p>
        </w:tc>
        <w:tc>
          <w:tcPr>
            <w:tcW w:w="3295" w:type="dxa"/>
            <w:tcBorders>
              <w:bottom w:val="single" w:sz="4" w:space="0" w:color="auto"/>
            </w:tcBorders>
            <w:vAlign w:val="center"/>
          </w:tcPr>
          <w:p w14:paraId="556AC3C4" w14:textId="77777777" w:rsidR="00CD082C" w:rsidRPr="00122FEB" w:rsidRDefault="00CD082C" w:rsidP="00CD082C">
            <w:r w:rsidRPr="00122FEB">
              <w:t>Ne prasčiau kaip iki 4 įrenginių su HotSync technologija</w:t>
            </w:r>
          </w:p>
        </w:tc>
        <w:tc>
          <w:tcPr>
            <w:tcW w:w="2320" w:type="dxa"/>
            <w:tcBorders>
              <w:bottom w:val="single" w:sz="4" w:space="0" w:color="auto"/>
            </w:tcBorders>
          </w:tcPr>
          <w:p w14:paraId="7BE51762" w14:textId="77777777" w:rsidR="00CD082C" w:rsidRPr="00122FEB" w:rsidRDefault="00CD082C" w:rsidP="00CD082C"/>
        </w:tc>
      </w:tr>
      <w:tr w:rsidR="00CD082C" w:rsidRPr="00122FEB" w14:paraId="19E31876" w14:textId="77777777" w:rsidTr="00CD082C">
        <w:trPr>
          <w:gridAfter w:val="1"/>
          <w:wAfter w:w="6084" w:type="dxa"/>
        </w:trPr>
        <w:tc>
          <w:tcPr>
            <w:tcW w:w="1298" w:type="dxa"/>
            <w:tcBorders>
              <w:bottom w:val="single" w:sz="4" w:space="0" w:color="auto"/>
            </w:tcBorders>
          </w:tcPr>
          <w:p w14:paraId="1FAFCDCC" w14:textId="77777777" w:rsidR="00CD082C" w:rsidRPr="00122FEB" w:rsidRDefault="00CD082C" w:rsidP="00CD082C">
            <w:pPr>
              <w:rPr>
                <w:b/>
              </w:rPr>
            </w:pPr>
            <w:r w:rsidRPr="00122FEB">
              <w:rPr>
                <w:b/>
              </w:rPr>
              <w:t>2.</w:t>
            </w:r>
          </w:p>
        </w:tc>
        <w:tc>
          <w:tcPr>
            <w:tcW w:w="2721" w:type="dxa"/>
            <w:tcBorders>
              <w:bottom w:val="single" w:sz="4" w:space="0" w:color="auto"/>
            </w:tcBorders>
            <w:vAlign w:val="center"/>
          </w:tcPr>
          <w:p w14:paraId="3676D7B0" w14:textId="77777777" w:rsidR="00CD082C" w:rsidRPr="00122FEB" w:rsidRDefault="00CD082C" w:rsidP="00CD082C">
            <w:pPr>
              <w:rPr>
                <w:b/>
              </w:rPr>
            </w:pPr>
            <w:r w:rsidRPr="00122FEB">
              <w:rPr>
                <w:b/>
              </w:rPr>
              <w:t>Fiziniai parametrai</w:t>
            </w:r>
          </w:p>
        </w:tc>
        <w:tc>
          <w:tcPr>
            <w:tcW w:w="3295" w:type="dxa"/>
            <w:tcBorders>
              <w:bottom w:val="single" w:sz="4" w:space="0" w:color="auto"/>
            </w:tcBorders>
            <w:vAlign w:val="center"/>
          </w:tcPr>
          <w:p w14:paraId="083D46D8" w14:textId="77777777" w:rsidR="00CD082C" w:rsidRPr="00122FEB" w:rsidRDefault="00CD082C" w:rsidP="00CD082C"/>
        </w:tc>
        <w:tc>
          <w:tcPr>
            <w:tcW w:w="2320" w:type="dxa"/>
            <w:tcBorders>
              <w:bottom w:val="single" w:sz="4" w:space="0" w:color="auto"/>
            </w:tcBorders>
          </w:tcPr>
          <w:p w14:paraId="31D38005" w14:textId="77777777" w:rsidR="00CD082C" w:rsidRPr="00122FEB" w:rsidRDefault="00CD082C" w:rsidP="00CD082C"/>
        </w:tc>
      </w:tr>
      <w:tr w:rsidR="00CD082C" w:rsidRPr="00122FEB" w14:paraId="2D3DE709" w14:textId="77777777" w:rsidTr="00CD082C">
        <w:trPr>
          <w:gridAfter w:val="1"/>
          <w:wAfter w:w="6084" w:type="dxa"/>
        </w:trPr>
        <w:tc>
          <w:tcPr>
            <w:tcW w:w="1298" w:type="dxa"/>
            <w:tcBorders>
              <w:top w:val="single" w:sz="4" w:space="0" w:color="auto"/>
            </w:tcBorders>
          </w:tcPr>
          <w:p w14:paraId="382E15C6" w14:textId="77777777" w:rsidR="00CD082C" w:rsidRPr="00122FEB" w:rsidRDefault="00CD082C" w:rsidP="00CD082C">
            <w:r w:rsidRPr="00122FEB">
              <w:t>2.1.</w:t>
            </w:r>
          </w:p>
        </w:tc>
        <w:tc>
          <w:tcPr>
            <w:tcW w:w="2721" w:type="dxa"/>
            <w:tcBorders>
              <w:top w:val="single" w:sz="4" w:space="0" w:color="auto"/>
            </w:tcBorders>
            <w:vAlign w:val="center"/>
          </w:tcPr>
          <w:p w14:paraId="5B061B87" w14:textId="77777777" w:rsidR="00CD082C" w:rsidRPr="00122FEB" w:rsidRDefault="00CD082C" w:rsidP="00CD082C">
            <w:r w:rsidRPr="00122FEB">
              <w:t>NMŠ išmatavimai (PxGxA)</w:t>
            </w:r>
          </w:p>
        </w:tc>
        <w:tc>
          <w:tcPr>
            <w:tcW w:w="3295" w:type="dxa"/>
            <w:tcBorders>
              <w:top w:val="single" w:sz="4" w:space="0" w:color="auto"/>
            </w:tcBorders>
            <w:vAlign w:val="center"/>
          </w:tcPr>
          <w:p w14:paraId="145AF8A4" w14:textId="77777777" w:rsidR="00CD082C" w:rsidRPr="00122FEB" w:rsidRDefault="00CD082C" w:rsidP="00CD082C">
            <w:r w:rsidRPr="00122FEB">
              <w:t>Ne didesni kaip 600x850x1800 mm</w:t>
            </w:r>
          </w:p>
        </w:tc>
        <w:tc>
          <w:tcPr>
            <w:tcW w:w="2320" w:type="dxa"/>
            <w:tcBorders>
              <w:top w:val="single" w:sz="4" w:space="0" w:color="auto"/>
            </w:tcBorders>
          </w:tcPr>
          <w:p w14:paraId="010162F4" w14:textId="77777777" w:rsidR="00CD082C" w:rsidRPr="00122FEB" w:rsidRDefault="00CD082C" w:rsidP="00CD082C"/>
        </w:tc>
      </w:tr>
      <w:tr w:rsidR="00CD082C" w:rsidRPr="00122FEB" w14:paraId="6FCC9AD2" w14:textId="77777777" w:rsidTr="00CD082C">
        <w:trPr>
          <w:gridAfter w:val="1"/>
          <w:wAfter w:w="6084" w:type="dxa"/>
        </w:trPr>
        <w:tc>
          <w:tcPr>
            <w:tcW w:w="1298" w:type="dxa"/>
          </w:tcPr>
          <w:p w14:paraId="3AD5072F" w14:textId="77777777" w:rsidR="00CD082C" w:rsidRPr="00122FEB" w:rsidRDefault="00CD082C" w:rsidP="00CD082C">
            <w:r w:rsidRPr="00122FEB">
              <w:t>2.2.</w:t>
            </w:r>
          </w:p>
        </w:tc>
        <w:tc>
          <w:tcPr>
            <w:tcW w:w="2721" w:type="dxa"/>
            <w:vAlign w:val="center"/>
          </w:tcPr>
          <w:p w14:paraId="19815CEC" w14:textId="77777777" w:rsidR="00CD082C" w:rsidRPr="00122FEB" w:rsidRDefault="00CD082C" w:rsidP="00CD082C">
            <w:r w:rsidRPr="00122FEB">
              <w:t>Svoris (be baterijų)</w:t>
            </w:r>
          </w:p>
        </w:tc>
        <w:tc>
          <w:tcPr>
            <w:tcW w:w="3295" w:type="dxa"/>
            <w:vAlign w:val="center"/>
          </w:tcPr>
          <w:p w14:paraId="12D6866E" w14:textId="77777777" w:rsidR="00CD082C" w:rsidRPr="00122FEB" w:rsidRDefault="00CD082C" w:rsidP="00CD082C">
            <w:r w:rsidRPr="00122FEB">
              <w:t xml:space="preserve">Iki 260 kg. </w:t>
            </w:r>
          </w:p>
        </w:tc>
        <w:tc>
          <w:tcPr>
            <w:tcW w:w="2320" w:type="dxa"/>
          </w:tcPr>
          <w:p w14:paraId="4AEFE262" w14:textId="77777777" w:rsidR="00CD082C" w:rsidRPr="00122FEB" w:rsidRDefault="00CD082C" w:rsidP="00CD082C"/>
        </w:tc>
      </w:tr>
      <w:tr w:rsidR="00CD082C" w:rsidRPr="00122FEB" w14:paraId="6B0082A7" w14:textId="77777777" w:rsidTr="00CD082C">
        <w:trPr>
          <w:gridAfter w:val="1"/>
          <w:wAfter w:w="6084" w:type="dxa"/>
        </w:trPr>
        <w:tc>
          <w:tcPr>
            <w:tcW w:w="1298" w:type="dxa"/>
          </w:tcPr>
          <w:p w14:paraId="175C6699" w14:textId="77777777" w:rsidR="00CD082C" w:rsidRPr="00122FEB" w:rsidRDefault="00CD082C" w:rsidP="00CD082C">
            <w:r w:rsidRPr="00122FEB">
              <w:lastRenderedPageBreak/>
              <w:t>2.3.</w:t>
            </w:r>
          </w:p>
        </w:tc>
        <w:tc>
          <w:tcPr>
            <w:tcW w:w="2721" w:type="dxa"/>
            <w:vAlign w:val="center"/>
          </w:tcPr>
          <w:p w14:paraId="4ED8BC3F" w14:textId="77777777" w:rsidR="00CD082C" w:rsidRPr="00122FEB" w:rsidRDefault="00CD082C" w:rsidP="00CD082C">
            <w:r w:rsidRPr="00122FEB">
              <w:t>Svoris (su vidinėmis baterijomis)</w:t>
            </w:r>
          </w:p>
        </w:tc>
        <w:tc>
          <w:tcPr>
            <w:tcW w:w="3295" w:type="dxa"/>
            <w:vAlign w:val="center"/>
          </w:tcPr>
          <w:p w14:paraId="6BBA8D5B" w14:textId="77777777" w:rsidR="00CD082C" w:rsidRPr="00122FEB" w:rsidRDefault="00CD082C" w:rsidP="00CD082C">
            <w:pPr>
              <w:rPr>
                <w:i/>
                <w:iCs/>
                <w:u w:val="single"/>
              </w:rPr>
            </w:pPr>
            <w:r w:rsidRPr="00122FEB">
              <w:t>Iki 660 kg.</w:t>
            </w:r>
          </w:p>
        </w:tc>
        <w:tc>
          <w:tcPr>
            <w:tcW w:w="2320" w:type="dxa"/>
          </w:tcPr>
          <w:p w14:paraId="6ECDDF68" w14:textId="77777777" w:rsidR="00CD082C" w:rsidRPr="00122FEB" w:rsidRDefault="00CD082C" w:rsidP="00CD082C"/>
        </w:tc>
      </w:tr>
      <w:tr w:rsidR="00CD082C" w:rsidRPr="00122FEB" w14:paraId="176DEBC2" w14:textId="77777777" w:rsidTr="00CD082C">
        <w:trPr>
          <w:gridAfter w:val="1"/>
          <w:wAfter w:w="6084" w:type="dxa"/>
        </w:trPr>
        <w:tc>
          <w:tcPr>
            <w:tcW w:w="1298" w:type="dxa"/>
          </w:tcPr>
          <w:p w14:paraId="0DA133D6" w14:textId="77777777" w:rsidR="00CD082C" w:rsidRPr="00122FEB" w:rsidRDefault="00CD082C" w:rsidP="00CD082C">
            <w:r w:rsidRPr="00122FEB">
              <w:t>2.4.</w:t>
            </w:r>
          </w:p>
        </w:tc>
        <w:tc>
          <w:tcPr>
            <w:tcW w:w="2721" w:type="dxa"/>
            <w:vAlign w:val="center"/>
          </w:tcPr>
          <w:p w14:paraId="7C4E5342" w14:textId="77777777" w:rsidR="00CD082C" w:rsidRPr="00122FEB" w:rsidRDefault="00CD082C" w:rsidP="00CD082C">
            <w:r w:rsidRPr="00122FEB">
              <w:t>Apsaugos laipsnis</w:t>
            </w:r>
          </w:p>
        </w:tc>
        <w:tc>
          <w:tcPr>
            <w:tcW w:w="3295" w:type="dxa"/>
            <w:vAlign w:val="center"/>
          </w:tcPr>
          <w:p w14:paraId="63DD05DB" w14:textId="77777777" w:rsidR="00CD082C" w:rsidRPr="00122FEB" w:rsidRDefault="00CD082C" w:rsidP="00CD082C">
            <w:r w:rsidRPr="00122FEB">
              <w:t>Ne prasčiau kaip IP20</w:t>
            </w:r>
          </w:p>
        </w:tc>
        <w:tc>
          <w:tcPr>
            <w:tcW w:w="2320" w:type="dxa"/>
          </w:tcPr>
          <w:p w14:paraId="31369E91" w14:textId="77777777" w:rsidR="00CD082C" w:rsidRPr="00122FEB" w:rsidRDefault="00CD082C" w:rsidP="00CD082C"/>
        </w:tc>
      </w:tr>
      <w:tr w:rsidR="00CD082C" w:rsidRPr="00122FEB" w14:paraId="70B7E0B5" w14:textId="77777777" w:rsidTr="00CD082C">
        <w:trPr>
          <w:gridAfter w:val="1"/>
          <w:wAfter w:w="6084" w:type="dxa"/>
        </w:trPr>
        <w:tc>
          <w:tcPr>
            <w:tcW w:w="1298" w:type="dxa"/>
          </w:tcPr>
          <w:p w14:paraId="6EFA251A" w14:textId="77777777" w:rsidR="00CD082C" w:rsidRPr="00122FEB" w:rsidRDefault="00CD082C" w:rsidP="00CD082C">
            <w:r w:rsidRPr="00122FEB">
              <w:t>2.5.</w:t>
            </w:r>
          </w:p>
        </w:tc>
        <w:tc>
          <w:tcPr>
            <w:tcW w:w="2721" w:type="dxa"/>
            <w:vAlign w:val="center"/>
          </w:tcPr>
          <w:p w14:paraId="0D6E360F" w14:textId="77777777" w:rsidR="00CD082C" w:rsidRPr="00122FEB" w:rsidRDefault="00CD082C" w:rsidP="00CD082C">
            <w:r w:rsidRPr="00122FEB">
              <w:t xml:space="preserve">Triukšmo lygis (1m prie </w:t>
            </w:r>
            <w:proofErr w:type="gramStart"/>
            <w:r w:rsidRPr="00122FEB">
              <w:t>75%</w:t>
            </w:r>
            <w:proofErr w:type="gramEnd"/>
            <w:r w:rsidRPr="00122FEB">
              <w:t xml:space="preserve"> apkrovos)</w:t>
            </w:r>
          </w:p>
        </w:tc>
        <w:tc>
          <w:tcPr>
            <w:tcW w:w="3295" w:type="dxa"/>
            <w:vAlign w:val="center"/>
          </w:tcPr>
          <w:p w14:paraId="581C883B" w14:textId="77777777" w:rsidR="00CD082C" w:rsidRPr="00122FEB" w:rsidRDefault="00CD082C" w:rsidP="00CD082C">
            <w:r w:rsidRPr="00122FEB">
              <w:t xml:space="preserve">Ne daugiau kaip 68 dBA </w:t>
            </w:r>
          </w:p>
          <w:p w14:paraId="59A334C5" w14:textId="77777777" w:rsidR="00CD082C" w:rsidRPr="00122FEB" w:rsidRDefault="00CD082C" w:rsidP="00CD082C"/>
        </w:tc>
        <w:tc>
          <w:tcPr>
            <w:tcW w:w="2320" w:type="dxa"/>
          </w:tcPr>
          <w:p w14:paraId="652C54A3" w14:textId="77777777" w:rsidR="00CD082C" w:rsidRPr="00122FEB" w:rsidRDefault="00CD082C" w:rsidP="00CD082C"/>
        </w:tc>
      </w:tr>
      <w:tr w:rsidR="00CD082C" w:rsidRPr="00122FEB" w14:paraId="00E31122" w14:textId="77777777" w:rsidTr="00CD082C">
        <w:trPr>
          <w:gridAfter w:val="1"/>
          <w:wAfter w:w="6084" w:type="dxa"/>
        </w:trPr>
        <w:tc>
          <w:tcPr>
            <w:tcW w:w="1298" w:type="dxa"/>
          </w:tcPr>
          <w:p w14:paraId="59346462" w14:textId="77777777" w:rsidR="00CD082C" w:rsidRPr="00122FEB" w:rsidRDefault="00CD082C" w:rsidP="00CD082C">
            <w:pPr>
              <w:rPr>
                <w:b/>
              </w:rPr>
            </w:pPr>
            <w:r w:rsidRPr="00122FEB">
              <w:rPr>
                <w:b/>
              </w:rPr>
              <w:t>3.</w:t>
            </w:r>
          </w:p>
        </w:tc>
        <w:tc>
          <w:tcPr>
            <w:tcW w:w="2721" w:type="dxa"/>
            <w:vAlign w:val="center"/>
          </w:tcPr>
          <w:p w14:paraId="49FBDB58" w14:textId="77777777" w:rsidR="00CD082C" w:rsidRPr="00122FEB" w:rsidRDefault="00CD082C" w:rsidP="00CD082C">
            <w:pPr>
              <w:rPr>
                <w:b/>
              </w:rPr>
            </w:pPr>
            <w:r w:rsidRPr="00122FEB">
              <w:rPr>
                <w:b/>
              </w:rPr>
              <w:t>Aplinka</w:t>
            </w:r>
          </w:p>
        </w:tc>
        <w:tc>
          <w:tcPr>
            <w:tcW w:w="3295" w:type="dxa"/>
            <w:vAlign w:val="center"/>
          </w:tcPr>
          <w:p w14:paraId="5E1A8D58" w14:textId="77777777" w:rsidR="00CD082C" w:rsidRPr="00122FEB" w:rsidRDefault="00CD082C" w:rsidP="00CD082C"/>
        </w:tc>
        <w:tc>
          <w:tcPr>
            <w:tcW w:w="2320" w:type="dxa"/>
          </w:tcPr>
          <w:p w14:paraId="3BAD42A9" w14:textId="77777777" w:rsidR="00CD082C" w:rsidRPr="00122FEB" w:rsidRDefault="00CD082C" w:rsidP="00CD082C"/>
        </w:tc>
      </w:tr>
      <w:tr w:rsidR="00CD082C" w:rsidRPr="00122FEB" w14:paraId="3A103817" w14:textId="77777777" w:rsidTr="00CD082C">
        <w:trPr>
          <w:gridAfter w:val="1"/>
          <w:wAfter w:w="6084" w:type="dxa"/>
        </w:trPr>
        <w:tc>
          <w:tcPr>
            <w:tcW w:w="1298" w:type="dxa"/>
          </w:tcPr>
          <w:p w14:paraId="2215009F" w14:textId="77777777" w:rsidR="00CD082C" w:rsidRPr="00122FEB" w:rsidRDefault="00CD082C" w:rsidP="00CD082C">
            <w:r w:rsidRPr="00122FEB">
              <w:t>3.1.</w:t>
            </w:r>
          </w:p>
        </w:tc>
        <w:tc>
          <w:tcPr>
            <w:tcW w:w="2721" w:type="dxa"/>
            <w:vAlign w:val="center"/>
          </w:tcPr>
          <w:p w14:paraId="1AC5A13E" w14:textId="77777777" w:rsidR="00CD082C" w:rsidRPr="00122FEB" w:rsidRDefault="00CD082C" w:rsidP="00CD082C">
            <w:r w:rsidRPr="00122FEB">
              <w:t>Saugojimo temperatūra</w:t>
            </w:r>
          </w:p>
        </w:tc>
        <w:tc>
          <w:tcPr>
            <w:tcW w:w="3295" w:type="dxa"/>
            <w:vAlign w:val="center"/>
          </w:tcPr>
          <w:p w14:paraId="2AC77F76" w14:textId="77777777" w:rsidR="00CD082C" w:rsidRPr="00122FEB" w:rsidRDefault="00CD082C" w:rsidP="00CD082C">
            <w:pPr>
              <w:rPr>
                <w:color w:val="EE0000"/>
              </w:rPr>
            </w:pPr>
            <w:r w:rsidRPr="00122FEB">
              <w:t>Ne prasčiau kaip</w:t>
            </w:r>
            <w:r w:rsidRPr="00122FEB">
              <w:rPr>
                <w:color w:val="EE0000"/>
              </w:rPr>
              <w:t>:</w:t>
            </w:r>
          </w:p>
          <w:p w14:paraId="427188FA" w14:textId="77777777" w:rsidR="00CD082C" w:rsidRPr="00122FEB" w:rsidRDefault="00CD082C" w:rsidP="00CD082C">
            <w:r w:rsidRPr="00122FEB">
              <w:t>-25°C iki +70 °C be baterijų</w:t>
            </w:r>
          </w:p>
          <w:p w14:paraId="18A0BC5F" w14:textId="77777777" w:rsidR="00CD082C" w:rsidRPr="00122FEB" w:rsidRDefault="00CD082C" w:rsidP="00CD082C">
            <w:r w:rsidRPr="00122FEB">
              <w:t>+5°C iki +25 °C su baterijomis</w:t>
            </w:r>
          </w:p>
        </w:tc>
        <w:tc>
          <w:tcPr>
            <w:tcW w:w="2320" w:type="dxa"/>
          </w:tcPr>
          <w:p w14:paraId="696746B3" w14:textId="77777777" w:rsidR="00CD082C" w:rsidRPr="00122FEB" w:rsidRDefault="00CD082C" w:rsidP="00CD082C"/>
        </w:tc>
      </w:tr>
      <w:tr w:rsidR="00CD082C" w:rsidRPr="00122FEB" w14:paraId="6C6E53A0" w14:textId="77777777" w:rsidTr="00CD082C">
        <w:trPr>
          <w:gridAfter w:val="1"/>
          <w:wAfter w:w="6084" w:type="dxa"/>
        </w:trPr>
        <w:tc>
          <w:tcPr>
            <w:tcW w:w="1298" w:type="dxa"/>
          </w:tcPr>
          <w:p w14:paraId="1B4495E3" w14:textId="77777777" w:rsidR="00CD082C" w:rsidRPr="00122FEB" w:rsidRDefault="00CD082C" w:rsidP="00CD082C">
            <w:r w:rsidRPr="00122FEB">
              <w:t>3.2.</w:t>
            </w:r>
          </w:p>
        </w:tc>
        <w:tc>
          <w:tcPr>
            <w:tcW w:w="2721" w:type="dxa"/>
            <w:vAlign w:val="center"/>
          </w:tcPr>
          <w:p w14:paraId="3136DC8A" w14:textId="77777777" w:rsidR="00CD082C" w:rsidRPr="00122FEB" w:rsidRDefault="00CD082C" w:rsidP="00CD082C">
            <w:r w:rsidRPr="00122FEB">
              <w:t>Darbo temperatūra</w:t>
            </w:r>
          </w:p>
        </w:tc>
        <w:tc>
          <w:tcPr>
            <w:tcW w:w="3295" w:type="dxa"/>
            <w:vAlign w:val="center"/>
          </w:tcPr>
          <w:p w14:paraId="20B76104" w14:textId="77777777" w:rsidR="00CD082C" w:rsidRPr="00122FEB" w:rsidRDefault="00CD082C" w:rsidP="00CD082C">
            <w:r w:rsidRPr="00122FEB">
              <w:t>Ne prasčiau kaip:</w:t>
            </w:r>
          </w:p>
          <w:p w14:paraId="3611A9D9" w14:textId="77777777" w:rsidR="00CD082C" w:rsidRPr="00122FEB" w:rsidRDefault="00CD082C" w:rsidP="00CD082C">
            <w:r w:rsidRPr="00122FEB">
              <w:t>+0°C iki +40 °C*</w:t>
            </w:r>
          </w:p>
          <w:p w14:paraId="5EADCA0A" w14:textId="77777777" w:rsidR="00CD082C" w:rsidRPr="00122FEB" w:rsidRDefault="00CD082C" w:rsidP="00CD082C">
            <w:r w:rsidRPr="00122FEB">
              <w:t>* Švino rūgštinėms baterijoms</w:t>
            </w:r>
            <w:proofErr w:type="gramStart"/>
            <w:r w:rsidRPr="00122FEB">
              <w:t xml:space="preserve">  </w:t>
            </w:r>
            <w:proofErr w:type="gramEnd"/>
            <w:r w:rsidRPr="00122FEB">
              <w:t>+5°C iki +25 °C</w:t>
            </w:r>
          </w:p>
        </w:tc>
        <w:tc>
          <w:tcPr>
            <w:tcW w:w="2320" w:type="dxa"/>
          </w:tcPr>
          <w:p w14:paraId="4C2CC42A" w14:textId="77777777" w:rsidR="00CD082C" w:rsidRPr="00122FEB" w:rsidRDefault="00CD082C" w:rsidP="00CD082C">
            <w:pPr>
              <w:jc w:val="center"/>
            </w:pPr>
          </w:p>
        </w:tc>
      </w:tr>
      <w:tr w:rsidR="00CD082C" w:rsidRPr="00122FEB" w14:paraId="0EB117C9" w14:textId="77777777" w:rsidTr="00CD082C">
        <w:trPr>
          <w:gridAfter w:val="1"/>
          <w:wAfter w:w="6084" w:type="dxa"/>
        </w:trPr>
        <w:tc>
          <w:tcPr>
            <w:tcW w:w="1298" w:type="dxa"/>
          </w:tcPr>
          <w:p w14:paraId="5F8B0F31" w14:textId="77777777" w:rsidR="00CD082C" w:rsidRPr="00122FEB" w:rsidRDefault="00CD082C" w:rsidP="00CD082C">
            <w:r w:rsidRPr="00122FEB">
              <w:t>3.3.</w:t>
            </w:r>
          </w:p>
        </w:tc>
        <w:tc>
          <w:tcPr>
            <w:tcW w:w="2721" w:type="dxa"/>
            <w:vAlign w:val="center"/>
          </w:tcPr>
          <w:p w14:paraId="74D2C48E" w14:textId="77777777" w:rsidR="00CD082C" w:rsidRPr="00122FEB" w:rsidRDefault="00CD082C" w:rsidP="00CD082C">
            <w:r w:rsidRPr="00122FEB">
              <w:t>Drėgnumas</w:t>
            </w:r>
          </w:p>
        </w:tc>
        <w:tc>
          <w:tcPr>
            <w:tcW w:w="3295" w:type="dxa"/>
            <w:vAlign w:val="center"/>
          </w:tcPr>
          <w:p w14:paraId="54CB8228" w14:textId="77777777" w:rsidR="00CD082C" w:rsidRPr="00122FEB" w:rsidRDefault="00CD082C" w:rsidP="00CD082C">
            <w:r w:rsidRPr="00122FEB">
              <w:t>Ne prasčiau kaip:</w:t>
            </w:r>
          </w:p>
          <w:p w14:paraId="1E4D1B10" w14:textId="77777777" w:rsidR="00CD082C" w:rsidRPr="00122FEB" w:rsidRDefault="00CD082C" w:rsidP="00CD082C">
            <w:r w:rsidRPr="00122FEB">
              <w:t xml:space="preserve">5 ÷ </w:t>
            </w:r>
            <w:proofErr w:type="gramStart"/>
            <w:r w:rsidRPr="00122FEB">
              <w:t>95%</w:t>
            </w:r>
            <w:proofErr w:type="gramEnd"/>
            <w:r w:rsidRPr="00122FEB">
              <w:t xml:space="preserve"> be kondensavimo</w:t>
            </w:r>
          </w:p>
        </w:tc>
        <w:tc>
          <w:tcPr>
            <w:tcW w:w="2320" w:type="dxa"/>
          </w:tcPr>
          <w:p w14:paraId="0F14092F" w14:textId="77777777" w:rsidR="00CD082C" w:rsidRPr="00122FEB" w:rsidRDefault="00CD082C" w:rsidP="00CD082C"/>
        </w:tc>
      </w:tr>
      <w:tr w:rsidR="00CD082C" w:rsidRPr="00122FEB" w14:paraId="08885B5C" w14:textId="77777777" w:rsidTr="00CD082C">
        <w:trPr>
          <w:gridAfter w:val="1"/>
          <w:wAfter w:w="6084" w:type="dxa"/>
        </w:trPr>
        <w:tc>
          <w:tcPr>
            <w:tcW w:w="1298" w:type="dxa"/>
          </w:tcPr>
          <w:p w14:paraId="3AEA26FA" w14:textId="77777777" w:rsidR="00CD082C" w:rsidRPr="00122FEB" w:rsidRDefault="00CD082C" w:rsidP="00CD082C">
            <w:r w:rsidRPr="00122FEB">
              <w:t>3.4.</w:t>
            </w:r>
          </w:p>
        </w:tc>
        <w:tc>
          <w:tcPr>
            <w:tcW w:w="2721" w:type="dxa"/>
            <w:vAlign w:val="center"/>
          </w:tcPr>
          <w:p w14:paraId="43E61E0F" w14:textId="77777777" w:rsidR="00CD082C" w:rsidRPr="00122FEB" w:rsidRDefault="00CD082C" w:rsidP="00CD082C">
            <w:r w:rsidRPr="00122FEB">
              <w:t>Aukštis</w:t>
            </w:r>
          </w:p>
        </w:tc>
        <w:tc>
          <w:tcPr>
            <w:tcW w:w="3295" w:type="dxa"/>
            <w:vAlign w:val="center"/>
          </w:tcPr>
          <w:p w14:paraId="6E1C0C19" w14:textId="77777777" w:rsidR="00CD082C" w:rsidRPr="00122FEB" w:rsidRDefault="00CD082C" w:rsidP="00CD082C">
            <w:r w:rsidRPr="00122FEB">
              <w:t>Ne mažiau kaip 1000 m. prie 40°C (be galios sumažinimo)</w:t>
            </w:r>
          </w:p>
        </w:tc>
        <w:tc>
          <w:tcPr>
            <w:tcW w:w="2320" w:type="dxa"/>
          </w:tcPr>
          <w:p w14:paraId="45091571" w14:textId="77777777" w:rsidR="00CD082C" w:rsidRPr="00122FEB" w:rsidRDefault="00CD082C" w:rsidP="00CD082C"/>
        </w:tc>
      </w:tr>
      <w:tr w:rsidR="00CD082C" w:rsidRPr="00122FEB" w14:paraId="5F29231F" w14:textId="77777777" w:rsidTr="00CD082C">
        <w:trPr>
          <w:gridAfter w:val="1"/>
          <w:wAfter w:w="6084" w:type="dxa"/>
        </w:trPr>
        <w:tc>
          <w:tcPr>
            <w:tcW w:w="1298" w:type="dxa"/>
          </w:tcPr>
          <w:p w14:paraId="72257A96" w14:textId="77777777" w:rsidR="00CD082C" w:rsidRPr="00122FEB" w:rsidRDefault="00CD082C" w:rsidP="00CD082C">
            <w:pPr>
              <w:rPr>
                <w:b/>
              </w:rPr>
            </w:pPr>
            <w:r w:rsidRPr="00122FEB">
              <w:rPr>
                <w:b/>
              </w:rPr>
              <w:t>4.</w:t>
            </w:r>
          </w:p>
        </w:tc>
        <w:tc>
          <w:tcPr>
            <w:tcW w:w="2721" w:type="dxa"/>
            <w:vAlign w:val="center"/>
          </w:tcPr>
          <w:p w14:paraId="22DCC61A" w14:textId="77777777" w:rsidR="00CD082C" w:rsidRPr="00122FEB" w:rsidRDefault="00CD082C" w:rsidP="00CD082C">
            <w:pPr>
              <w:rPr>
                <w:b/>
              </w:rPr>
            </w:pPr>
            <w:r w:rsidRPr="00122FEB">
              <w:rPr>
                <w:b/>
              </w:rPr>
              <w:t>Efektyvumas</w:t>
            </w:r>
          </w:p>
        </w:tc>
        <w:tc>
          <w:tcPr>
            <w:tcW w:w="3295" w:type="dxa"/>
            <w:vAlign w:val="center"/>
          </w:tcPr>
          <w:p w14:paraId="0AA8A5CC" w14:textId="77777777" w:rsidR="00CD082C" w:rsidRPr="00122FEB" w:rsidRDefault="00CD082C" w:rsidP="00CD082C"/>
        </w:tc>
        <w:tc>
          <w:tcPr>
            <w:tcW w:w="2320" w:type="dxa"/>
          </w:tcPr>
          <w:p w14:paraId="02ED2821" w14:textId="77777777" w:rsidR="00CD082C" w:rsidRPr="00122FEB" w:rsidRDefault="00CD082C" w:rsidP="00CD082C"/>
        </w:tc>
      </w:tr>
      <w:tr w:rsidR="00CD082C" w:rsidRPr="00122FEB" w14:paraId="53E83570" w14:textId="77777777" w:rsidTr="00CD082C">
        <w:trPr>
          <w:gridAfter w:val="1"/>
          <w:wAfter w:w="6084" w:type="dxa"/>
        </w:trPr>
        <w:tc>
          <w:tcPr>
            <w:tcW w:w="1298" w:type="dxa"/>
          </w:tcPr>
          <w:p w14:paraId="483551C0" w14:textId="77777777" w:rsidR="00CD082C" w:rsidRPr="00122FEB" w:rsidRDefault="00CD082C" w:rsidP="00CD082C">
            <w:r w:rsidRPr="00122FEB">
              <w:t>4.1.</w:t>
            </w:r>
          </w:p>
        </w:tc>
        <w:tc>
          <w:tcPr>
            <w:tcW w:w="2721" w:type="dxa"/>
            <w:vAlign w:val="center"/>
          </w:tcPr>
          <w:p w14:paraId="408E1C66" w14:textId="77777777" w:rsidR="00CD082C" w:rsidRPr="00122FEB" w:rsidRDefault="00CD082C" w:rsidP="00CD082C">
            <w:r w:rsidRPr="00122FEB">
              <w:t>Naudingumo koeficientas</w:t>
            </w:r>
          </w:p>
        </w:tc>
        <w:tc>
          <w:tcPr>
            <w:tcW w:w="3295" w:type="dxa"/>
            <w:vAlign w:val="center"/>
          </w:tcPr>
          <w:p w14:paraId="26E4533E" w14:textId="77777777" w:rsidR="00CD082C" w:rsidRPr="00122FEB" w:rsidRDefault="00CD082C" w:rsidP="00CD082C">
            <w:r w:rsidRPr="00122FEB">
              <w:t>Ne prasčiau kaip:</w:t>
            </w:r>
          </w:p>
          <w:p w14:paraId="205A315D" w14:textId="77777777" w:rsidR="00CD082C" w:rsidRPr="00122FEB" w:rsidRDefault="00CD082C" w:rsidP="00CD082C">
            <w:r w:rsidRPr="00122FEB">
              <w:t>≥96% dvigubos konversijos režime prie 100%apkrovos</w:t>
            </w:r>
          </w:p>
          <w:p w14:paraId="3F248D55" w14:textId="77777777" w:rsidR="00CD082C" w:rsidRPr="00122FEB" w:rsidRDefault="00CD082C" w:rsidP="00CD082C">
            <w:r w:rsidRPr="00122FEB">
              <w:t>≥95% dvigubos konversijos režime prie 25%apkrovos</w:t>
            </w:r>
          </w:p>
          <w:p w14:paraId="784ED9D5" w14:textId="77777777" w:rsidR="00CD082C" w:rsidRPr="00122FEB" w:rsidRDefault="00CD082C" w:rsidP="00CD082C">
            <w:r w:rsidRPr="00122FEB">
              <w:t>≥96% dvigubos konversijos režime prie 50%apkrovos</w:t>
            </w:r>
          </w:p>
          <w:p w14:paraId="0407A610" w14:textId="77777777" w:rsidR="00CD082C" w:rsidRPr="00122FEB" w:rsidRDefault="00CD082C" w:rsidP="00CD082C">
            <w:r w:rsidRPr="00122FEB">
              <w:t>≥99% ESS režime (energijos taupymo režimas)</w:t>
            </w:r>
          </w:p>
        </w:tc>
        <w:tc>
          <w:tcPr>
            <w:tcW w:w="2320" w:type="dxa"/>
          </w:tcPr>
          <w:p w14:paraId="347A53A8" w14:textId="77777777" w:rsidR="00CD082C" w:rsidRPr="00122FEB" w:rsidRDefault="00CD082C" w:rsidP="00CD082C"/>
        </w:tc>
      </w:tr>
      <w:tr w:rsidR="00CD082C" w:rsidRPr="00122FEB" w14:paraId="69E89601" w14:textId="77777777" w:rsidTr="00CD082C">
        <w:trPr>
          <w:gridAfter w:val="1"/>
          <w:wAfter w:w="6084" w:type="dxa"/>
        </w:trPr>
        <w:tc>
          <w:tcPr>
            <w:tcW w:w="1298" w:type="dxa"/>
          </w:tcPr>
          <w:p w14:paraId="0E56E8A0" w14:textId="77777777" w:rsidR="00CD082C" w:rsidRPr="00122FEB" w:rsidRDefault="00CD082C" w:rsidP="00CD082C">
            <w:pPr>
              <w:rPr>
                <w:b/>
              </w:rPr>
            </w:pPr>
            <w:r w:rsidRPr="00122FEB">
              <w:rPr>
                <w:b/>
              </w:rPr>
              <w:t>5.</w:t>
            </w:r>
          </w:p>
        </w:tc>
        <w:tc>
          <w:tcPr>
            <w:tcW w:w="2721" w:type="dxa"/>
            <w:vAlign w:val="center"/>
          </w:tcPr>
          <w:p w14:paraId="3726FAEC" w14:textId="77777777" w:rsidR="00CD082C" w:rsidRPr="00122FEB" w:rsidRDefault="00CD082C" w:rsidP="00CD082C">
            <w:pPr>
              <w:rPr>
                <w:b/>
              </w:rPr>
            </w:pPr>
            <w:r w:rsidRPr="00122FEB">
              <w:rPr>
                <w:b/>
              </w:rPr>
              <w:t>Elektrinės charakteristikos</w:t>
            </w:r>
          </w:p>
        </w:tc>
        <w:tc>
          <w:tcPr>
            <w:tcW w:w="3295" w:type="dxa"/>
            <w:vAlign w:val="center"/>
          </w:tcPr>
          <w:p w14:paraId="6D74FD6F" w14:textId="77777777" w:rsidR="00CD082C" w:rsidRPr="00122FEB" w:rsidRDefault="00CD082C" w:rsidP="00CD082C"/>
        </w:tc>
        <w:tc>
          <w:tcPr>
            <w:tcW w:w="2320" w:type="dxa"/>
          </w:tcPr>
          <w:p w14:paraId="3C2B7307" w14:textId="77777777" w:rsidR="00CD082C" w:rsidRPr="00122FEB" w:rsidRDefault="00CD082C" w:rsidP="00CD082C"/>
        </w:tc>
      </w:tr>
      <w:tr w:rsidR="00CD082C" w:rsidRPr="00122FEB" w14:paraId="4712E5EC" w14:textId="77777777" w:rsidTr="00CD082C">
        <w:trPr>
          <w:gridAfter w:val="1"/>
          <w:wAfter w:w="6084" w:type="dxa"/>
        </w:trPr>
        <w:tc>
          <w:tcPr>
            <w:tcW w:w="1298" w:type="dxa"/>
          </w:tcPr>
          <w:p w14:paraId="1ACF82A0" w14:textId="77777777" w:rsidR="00CD082C" w:rsidRPr="00122FEB" w:rsidRDefault="00CD082C" w:rsidP="00CD082C">
            <w:pPr>
              <w:rPr>
                <w:b/>
              </w:rPr>
            </w:pPr>
            <w:r w:rsidRPr="00122FEB">
              <w:rPr>
                <w:b/>
              </w:rPr>
              <w:t>5.1.</w:t>
            </w:r>
          </w:p>
        </w:tc>
        <w:tc>
          <w:tcPr>
            <w:tcW w:w="2721" w:type="dxa"/>
            <w:vAlign w:val="center"/>
          </w:tcPr>
          <w:p w14:paraId="25D2FAEF" w14:textId="77777777" w:rsidR="00CD082C" w:rsidRPr="00122FEB" w:rsidRDefault="00CD082C" w:rsidP="00CD082C">
            <w:pPr>
              <w:rPr>
                <w:b/>
              </w:rPr>
            </w:pPr>
            <w:r w:rsidRPr="00122FEB">
              <w:rPr>
                <w:b/>
              </w:rPr>
              <w:t>Įėjimas:</w:t>
            </w:r>
          </w:p>
        </w:tc>
        <w:tc>
          <w:tcPr>
            <w:tcW w:w="3295" w:type="dxa"/>
            <w:vAlign w:val="center"/>
          </w:tcPr>
          <w:p w14:paraId="29F16F41" w14:textId="77777777" w:rsidR="00CD082C" w:rsidRPr="00122FEB" w:rsidRDefault="00CD082C" w:rsidP="00CD082C"/>
        </w:tc>
        <w:tc>
          <w:tcPr>
            <w:tcW w:w="2320" w:type="dxa"/>
          </w:tcPr>
          <w:p w14:paraId="2E45CE95" w14:textId="77777777" w:rsidR="00CD082C" w:rsidRPr="00122FEB" w:rsidRDefault="00CD082C" w:rsidP="00CD082C"/>
        </w:tc>
      </w:tr>
      <w:tr w:rsidR="00CD082C" w:rsidRPr="00122FEB" w14:paraId="6341F41D" w14:textId="77777777" w:rsidTr="00CD082C">
        <w:trPr>
          <w:gridAfter w:val="1"/>
          <w:wAfter w:w="6084" w:type="dxa"/>
        </w:trPr>
        <w:tc>
          <w:tcPr>
            <w:tcW w:w="1298" w:type="dxa"/>
          </w:tcPr>
          <w:p w14:paraId="3B0B66A0" w14:textId="77777777" w:rsidR="00CD082C" w:rsidRPr="00122FEB" w:rsidRDefault="00CD082C" w:rsidP="00CD082C">
            <w:r w:rsidRPr="00122FEB">
              <w:t>5.1.1.</w:t>
            </w:r>
          </w:p>
        </w:tc>
        <w:tc>
          <w:tcPr>
            <w:tcW w:w="2721" w:type="dxa"/>
            <w:vAlign w:val="center"/>
          </w:tcPr>
          <w:p w14:paraId="3F6CE470" w14:textId="77777777" w:rsidR="00CD082C" w:rsidRPr="00122FEB" w:rsidRDefault="00CD082C" w:rsidP="00CD082C">
            <w:r w:rsidRPr="00122FEB">
              <w:t xml:space="preserve">Vardinė įėjimo srovė </w:t>
            </w:r>
          </w:p>
        </w:tc>
        <w:tc>
          <w:tcPr>
            <w:tcW w:w="3295" w:type="dxa"/>
            <w:vAlign w:val="center"/>
          </w:tcPr>
          <w:p w14:paraId="4F846E22" w14:textId="77777777" w:rsidR="00CD082C" w:rsidRPr="00122FEB" w:rsidRDefault="00CD082C" w:rsidP="00CD082C">
            <w:r w:rsidRPr="00122FEB">
              <w:t>91 A r.m.s (400 V)</w:t>
            </w:r>
          </w:p>
        </w:tc>
        <w:tc>
          <w:tcPr>
            <w:tcW w:w="2320" w:type="dxa"/>
          </w:tcPr>
          <w:p w14:paraId="2681F934" w14:textId="77777777" w:rsidR="00CD082C" w:rsidRPr="00122FEB" w:rsidRDefault="00CD082C" w:rsidP="00CD082C"/>
        </w:tc>
      </w:tr>
      <w:tr w:rsidR="00CD082C" w:rsidRPr="00122FEB" w14:paraId="3A4C5222" w14:textId="77777777" w:rsidTr="00CD082C">
        <w:trPr>
          <w:gridAfter w:val="1"/>
          <w:wAfter w:w="6084" w:type="dxa"/>
        </w:trPr>
        <w:tc>
          <w:tcPr>
            <w:tcW w:w="1298" w:type="dxa"/>
          </w:tcPr>
          <w:p w14:paraId="743EED86" w14:textId="77777777" w:rsidR="00CD082C" w:rsidRPr="00122FEB" w:rsidRDefault="00CD082C" w:rsidP="00CD082C">
            <w:r w:rsidRPr="00122FEB">
              <w:t>5.1.2.</w:t>
            </w:r>
          </w:p>
        </w:tc>
        <w:tc>
          <w:tcPr>
            <w:tcW w:w="2721" w:type="dxa"/>
            <w:vAlign w:val="center"/>
          </w:tcPr>
          <w:p w14:paraId="2D2B2A96" w14:textId="77777777" w:rsidR="00CD082C" w:rsidRPr="00122FEB" w:rsidRDefault="00CD082C" w:rsidP="00CD082C">
            <w:r w:rsidRPr="00122FEB">
              <w:t>Maksimali vardinė įėjimo srovė</w:t>
            </w:r>
          </w:p>
        </w:tc>
        <w:tc>
          <w:tcPr>
            <w:tcW w:w="3295" w:type="dxa"/>
            <w:vAlign w:val="center"/>
          </w:tcPr>
          <w:p w14:paraId="6C0D8E89" w14:textId="77777777" w:rsidR="00CD082C" w:rsidRPr="00122FEB" w:rsidRDefault="00CD082C" w:rsidP="00CD082C">
            <w:r w:rsidRPr="00122FEB">
              <w:t>108 A r.m.s (400 V)</w:t>
            </w:r>
          </w:p>
        </w:tc>
        <w:tc>
          <w:tcPr>
            <w:tcW w:w="2320" w:type="dxa"/>
          </w:tcPr>
          <w:p w14:paraId="5F221A00" w14:textId="77777777" w:rsidR="00CD082C" w:rsidRPr="00122FEB" w:rsidRDefault="00CD082C" w:rsidP="00CD082C"/>
        </w:tc>
      </w:tr>
      <w:tr w:rsidR="00CD082C" w:rsidRPr="00122FEB" w14:paraId="42600330" w14:textId="77777777" w:rsidTr="00CD082C">
        <w:trPr>
          <w:gridAfter w:val="1"/>
          <w:wAfter w:w="6084" w:type="dxa"/>
        </w:trPr>
        <w:tc>
          <w:tcPr>
            <w:tcW w:w="1298" w:type="dxa"/>
          </w:tcPr>
          <w:p w14:paraId="1CF7BDEB" w14:textId="77777777" w:rsidR="00CD082C" w:rsidRPr="00122FEB" w:rsidRDefault="00CD082C" w:rsidP="00CD082C">
            <w:r w:rsidRPr="00122FEB">
              <w:t>5.1.3.</w:t>
            </w:r>
          </w:p>
        </w:tc>
        <w:tc>
          <w:tcPr>
            <w:tcW w:w="2721" w:type="dxa"/>
            <w:vAlign w:val="center"/>
          </w:tcPr>
          <w:p w14:paraId="673D927F" w14:textId="77777777" w:rsidR="00CD082C" w:rsidRPr="00122FEB" w:rsidRDefault="00CD082C" w:rsidP="00CD082C">
            <w:r w:rsidRPr="00122FEB">
              <w:t>Apėjimo grandinės įėjimo srovė rekomenduojama/maksimali (</w:t>
            </w:r>
            <w:proofErr w:type="gramStart"/>
            <w:r w:rsidRPr="00122FEB">
              <w:t>115%</w:t>
            </w:r>
            <w:proofErr w:type="gramEnd"/>
            <w:r w:rsidRPr="00122FEB">
              <w:t xml:space="preserve"> apkrovos)</w:t>
            </w:r>
          </w:p>
        </w:tc>
        <w:tc>
          <w:tcPr>
            <w:tcW w:w="3295" w:type="dxa"/>
            <w:vAlign w:val="center"/>
          </w:tcPr>
          <w:p w14:paraId="4029FFD5" w14:textId="77777777" w:rsidR="00CD082C" w:rsidRPr="00122FEB" w:rsidRDefault="00CD082C" w:rsidP="00CD082C">
            <w:r w:rsidRPr="00122FEB">
              <w:t>89A/102A (r.m.s (400 V)</w:t>
            </w:r>
          </w:p>
        </w:tc>
        <w:tc>
          <w:tcPr>
            <w:tcW w:w="2320" w:type="dxa"/>
          </w:tcPr>
          <w:p w14:paraId="26486539" w14:textId="77777777" w:rsidR="00CD082C" w:rsidRPr="00122FEB" w:rsidRDefault="00CD082C" w:rsidP="00CD082C"/>
        </w:tc>
      </w:tr>
      <w:tr w:rsidR="00CD082C" w:rsidRPr="00122FEB" w14:paraId="476CAF89" w14:textId="77777777" w:rsidTr="00CD082C">
        <w:trPr>
          <w:gridAfter w:val="1"/>
          <w:wAfter w:w="6084" w:type="dxa"/>
        </w:trPr>
        <w:tc>
          <w:tcPr>
            <w:tcW w:w="1298" w:type="dxa"/>
          </w:tcPr>
          <w:p w14:paraId="78672D37" w14:textId="77777777" w:rsidR="00CD082C" w:rsidRPr="00122FEB" w:rsidRDefault="00CD082C" w:rsidP="00CD082C">
            <w:r w:rsidRPr="00122FEB">
              <w:t>5.1.4.</w:t>
            </w:r>
          </w:p>
        </w:tc>
        <w:tc>
          <w:tcPr>
            <w:tcW w:w="2721" w:type="dxa"/>
            <w:vAlign w:val="center"/>
          </w:tcPr>
          <w:p w14:paraId="293E7C96" w14:textId="77777777" w:rsidR="00CD082C" w:rsidRPr="00122FEB" w:rsidRDefault="00CD082C" w:rsidP="00CD082C">
            <w:r w:rsidRPr="00122FEB">
              <w:t>Įėjimo srovės iškraipymas (esant vardinei srovei)</w:t>
            </w:r>
          </w:p>
        </w:tc>
        <w:tc>
          <w:tcPr>
            <w:tcW w:w="3295" w:type="dxa"/>
            <w:vAlign w:val="center"/>
          </w:tcPr>
          <w:p w14:paraId="5D3E45A8" w14:textId="77777777" w:rsidR="00CD082C" w:rsidRPr="00122FEB" w:rsidRDefault="00CD082C" w:rsidP="00CD082C">
            <w:r w:rsidRPr="00122FEB">
              <w:t xml:space="preserve">&lt; </w:t>
            </w:r>
            <w:proofErr w:type="gramStart"/>
            <w:r w:rsidRPr="00122FEB">
              <w:t>3%</w:t>
            </w:r>
            <w:proofErr w:type="gramEnd"/>
          </w:p>
        </w:tc>
        <w:tc>
          <w:tcPr>
            <w:tcW w:w="2320" w:type="dxa"/>
          </w:tcPr>
          <w:p w14:paraId="39031C97" w14:textId="77777777" w:rsidR="00CD082C" w:rsidRPr="00122FEB" w:rsidRDefault="00CD082C" w:rsidP="00CD082C"/>
        </w:tc>
      </w:tr>
      <w:tr w:rsidR="00CD082C" w:rsidRPr="00122FEB" w14:paraId="257BD6C1" w14:textId="77777777" w:rsidTr="00CD082C">
        <w:trPr>
          <w:gridAfter w:val="1"/>
          <w:wAfter w:w="6084" w:type="dxa"/>
          <w:trHeight w:val="689"/>
        </w:trPr>
        <w:tc>
          <w:tcPr>
            <w:tcW w:w="1298" w:type="dxa"/>
          </w:tcPr>
          <w:p w14:paraId="2F96FD14" w14:textId="77777777" w:rsidR="00CD082C" w:rsidRPr="00122FEB" w:rsidRDefault="00CD082C" w:rsidP="00CD082C">
            <w:r w:rsidRPr="00122FEB">
              <w:t>5.1.5.</w:t>
            </w:r>
          </w:p>
        </w:tc>
        <w:tc>
          <w:tcPr>
            <w:tcW w:w="2721" w:type="dxa"/>
            <w:vAlign w:val="center"/>
          </w:tcPr>
          <w:p w14:paraId="4E77A7BB" w14:textId="77777777" w:rsidR="00CD082C" w:rsidRPr="00122FEB" w:rsidRDefault="00CD082C" w:rsidP="00CD082C">
            <w:r w:rsidRPr="00122FEB">
              <w:t>Įsisotinimo srovė</w:t>
            </w:r>
          </w:p>
        </w:tc>
        <w:tc>
          <w:tcPr>
            <w:tcW w:w="3295" w:type="dxa"/>
            <w:vAlign w:val="center"/>
          </w:tcPr>
          <w:p w14:paraId="5F6A8500" w14:textId="77777777" w:rsidR="00CD082C" w:rsidRPr="00122FEB" w:rsidRDefault="00CD082C" w:rsidP="00CD082C">
            <w:r w:rsidRPr="00122FEB">
              <w:t>≤120% Vardinę įėjimo srovę ≤ 2 ciklus</w:t>
            </w:r>
          </w:p>
        </w:tc>
        <w:tc>
          <w:tcPr>
            <w:tcW w:w="2320" w:type="dxa"/>
          </w:tcPr>
          <w:p w14:paraId="147D4990" w14:textId="77777777" w:rsidR="00CD082C" w:rsidRPr="00122FEB" w:rsidRDefault="00CD082C" w:rsidP="00CD082C"/>
        </w:tc>
      </w:tr>
      <w:tr w:rsidR="00CD082C" w:rsidRPr="00122FEB" w14:paraId="13C9A692" w14:textId="77777777" w:rsidTr="00CD082C">
        <w:trPr>
          <w:gridAfter w:val="1"/>
          <w:wAfter w:w="6084" w:type="dxa"/>
        </w:trPr>
        <w:tc>
          <w:tcPr>
            <w:tcW w:w="1298" w:type="dxa"/>
          </w:tcPr>
          <w:p w14:paraId="1AEA81DB" w14:textId="77777777" w:rsidR="00CD082C" w:rsidRPr="00122FEB" w:rsidRDefault="00CD082C" w:rsidP="00CD082C">
            <w:r w:rsidRPr="00122FEB">
              <w:t>5.1.6.</w:t>
            </w:r>
          </w:p>
        </w:tc>
        <w:tc>
          <w:tcPr>
            <w:tcW w:w="2721" w:type="dxa"/>
            <w:vAlign w:val="center"/>
          </w:tcPr>
          <w:p w14:paraId="31847CEF" w14:textId="77777777" w:rsidR="00CD082C" w:rsidRPr="00122FEB" w:rsidRDefault="00CD082C" w:rsidP="00CD082C">
            <w:r w:rsidRPr="00122FEB">
              <w:t>AC paskirstymo sistemos</w:t>
            </w:r>
          </w:p>
        </w:tc>
        <w:tc>
          <w:tcPr>
            <w:tcW w:w="3295" w:type="dxa"/>
            <w:vAlign w:val="center"/>
          </w:tcPr>
          <w:p w14:paraId="42B9B683" w14:textId="77777777" w:rsidR="00CD082C" w:rsidRPr="00122FEB" w:rsidRDefault="00CD082C" w:rsidP="00CD082C">
            <w:r w:rsidRPr="00122FEB">
              <w:t>TN, TN</w:t>
            </w:r>
            <w:proofErr w:type="gramStart"/>
            <w:r w:rsidRPr="00122FEB">
              <w:t>-</w:t>
            </w:r>
            <w:proofErr w:type="gramEnd"/>
            <w:r w:rsidRPr="00122FEB">
              <w:t>S, TN-CS, TT</w:t>
            </w:r>
          </w:p>
        </w:tc>
        <w:tc>
          <w:tcPr>
            <w:tcW w:w="2320" w:type="dxa"/>
          </w:tcPr>
          <w:p w14:paraId="699BA9B0" w14:textId="77777777" w:rsidR="00CD082C" w:rsidRPr="00122FEB" w:rsidRDefault="00CD082C" w:rsidP="00CD082C"/>
        </w:tc>
      </w:tr>
      <w:tr w:rsidR="00CD082C" w:rsidRPr="00122FEB" w14:paraId="1B6B4582" w14:textId="77777777" w:rsidTr="00CD082C">
        <w:trPr>
          <w:gridAfter w:val="1"/>
          <w:wAfter w:w="6084" w:type="dxa"/>
        </w:trPr>
        <w:tc>
          <w:tcPr>
            <w:tcW w:w="1298" w:type="dxa"/>
          </w:tcPr>
          <w:p w14:paraId="3A07FC84" w14:textId="77777777" w:rsidR="00CD082C" w:rsidRPr="00122FEB" w:rsidRDefault="00CD082C" w:rsidP="00CD082C">
            <w:r w:rsidRPr="00122FEB">
              <w:t>5.1.7.</w:t>
            </w:r>
          </w:p>
        </w:tc>
        <w:tc>
          <w:tcPr>
            <w:tcW w:w="2721" w:type="dxa"/>
            <w:vAlign w:val="center"/>
          </w:tcPr>
          <w:p w14:paraId="5F6F26BF" w14:textId="77777777" w:rsidR="00CD082C" w:rsidRPr="00122FEB" w:rsidRDefault="00CD082C" w:rsidP="00CD082C">
            <w:r w:rsidRPr="00122FEB">
              <w:t>Vidinė apsauga nuo atgalinės srovės</w:t>
            </w:r>
          </w:p>
        </w:tc>
        <w:tc>
          <w:tcPr>
            <w:tcW w:w="3295" w:type="dxa"/>
            <w:vAlign w:val="center"/>
          </w:tcPr>
          <w:p w14:paraId="462E6293" w14:textId="77777777" w:rsidR="00CD082C" w:rsidRPr="00122FEB" w:rsidRDefault="00CD082C" w:rsidP="00CD082C">
            <w:r w:rsidRPr="00122FEB">
              <w:t>Turi būti, lygintuvo ir apėjimo grandinėms</w:t>
            </w:r>
          </w:p>
        </w:tc>
        <w:tc>
          <w:tcPr>
            <w:tcW w:w="2320" w:type="dxa"/>
          </w:tcPr>
          <w:p w14:paraId="7C887E89" w14:textId="77777777" w:rsidR="00CD082C" w:rsidRPr="00122FEB" w:rsidRDefault="00CD082C" w:rsidP="00CD082C"/>
        </w:tc>
      </w:tr>
      <w:tr w:rsidR="00CD082C" w:rsidRPr="00122FEB" w14:paraId="5FB272E8" w14:textId="77777777" w:rsidTr="00CD082C">
        <w:trPr>
          <w:gridAfter w:val="1"/>
          <w:wAfter w:w="6084" w:type="dxa"/>
        </w:trPr>
        <w:tc>
          <w:tcPr>
            <w:tcW w:w="1298" w:type="dxa"/>
          </w:tcPr>
          <w:p w14:paraId="7D5649E4" w14:textId="77777777" w:rsidR="00CD082C" w:rsidRPr="00122FEB" w:rsidRDefault="00CD082C" w:rsidP="00CD082C">
            <w:r w:rsidRPr="00122FEB">
              <w:t>5.1.8.</w:t>
            </w:r>
          </w:p>
        </w:tc>
        <w:tc>
          <w:tcPr>
            <w:tcW w:w="2721" w:type="dxa"/>
            <w:vAlign w:val="center"/>
          </w:tcPr>
          <w:p w14:paraId="725D9C79" w14:textId="77777777" w:rsidR="00CD082C" w:rsidRPr="00122FEB" w:rsidRDefault="00CD082C" w:rsidP="00CD082C">
            <w:r w:rsidRPr="00122FEB">
              <w:t>Vardinė įėjimo įtampa</w:t>
            </w:r>
          </w:p>
          <w:p w14:paraId="0C48B67C" w14:textId="77777777" w:rsidR="00CD082C" w:rsidRPr="00122FEB" w:rsidRDefault="00CD082C" w:rsidP="00CD082C">
            <w:r w:rsidRPr="00122FEB">
              <w:t>Įtampos paklaida</w:t>
            </w:r>
          </w:p>
          <w:p w14:paraId="5C8D7582" w14:textId="77777777" w:rsidR="00CD082C" w:rsidRPr="00122FEB" w:rsidRDefault="00CD082C" w:rsidP="00CD082C">
            <w:r w:rsidRPr="00122FEB">
              <w:t>Lygintuvo įėjimas</w:t>
            </w:r>
          </w:p>
          <w:p w14:paraId="39E1DA7D" w14:textId="77777777" w:rsidR="00CD082C" w:rsidRPr="00122FEB" w:rsidRDefault="00CD082C" w:rsidP="00CD082C">
            <w:r w:rsidRPr="00122FEB">
              <w:t>Apėjimo grandinei</w:t>
            </w:r>
          </w:p>
        </w:tc>
        <w:tc>
          <w:tcPr>
            <w:tcW w:w="3295" w:type="dxa"/>
            <w:vAlign w:val="center"/>
          </w:tcPr>
          <w:p w14:paraId="2887B438" w14:textId="77777777" w:rsidR="00CD082C" w:rsidRPr="00122FEB" w:rsidRDefault="00CD082C" w:rsidP="00CD082C">
            <w:r w:rsidRPr="00122FEB">
              <w:t>220/380V; 230/400V; 240/415V</w:t>
            </w:r>
          </w:p>
          <w:p w14:paraId="791994C4" w14:textId="77777777" w:rsidR="00CD082C" w:rsidRPr="00122FEB" w:rsidRDefault="00CD082C" w:rsidP="00CD082C"/>
          <w:p w14:paraId="656D2DE5" w14:textId="77777777" w:rsidR="00CD082C" w:rsidRPr="00122FEB" w:rsidRDefault="00CD082C" w:rsidP="00CD082C">
            <w:r w:rsidRPr="00122FEB">
              <w:t xml:space="preserve">190 V ÷ 276 V prie vardinės apkrovos (116 V – 276V prie </w:t>
            </w:r>
            <w:proofErr w:type="gramStart"/>
            <w:r w:rsidRPr="00122FEB">
              <w:t>50%</w:t>
            </w:r>
            <w:proofErr w:type="gramEnd"/>
            <w:r w:rsidRPr="00122FEB">
              <w:t xml:space="preserve"> apkrovos)</w:t>
            </w:r>
          </w:p>
          <w:p w14:paraId="28868C6D" w14:textId="77777777" w:rsidR="00CD082C" w:rsidRPr="00122FEB" w:rsidRDefault="00CD082C" w:rsidP="00CD082C">
            <w:r w:rsidRPr="00122FEB">
              <w:t xml:space="preserve">Vardinė įtampa iki ± </w:t>
            </w:r>
            <w:proofErr w:type="gramStart"/>
            <w:r w:rsidRPr="00122FEB">
              <w:t>20%</w:t>
            </w:r>
            <w:proofErr w:type="gramEnd"/>
          </w:p>
        </w:tc>
        <w:tc>
          <w:tcPr>
            <w:tcW w:w="2320" w:type="dxa"/>
          </w:tcPr>
          <w:p w14:paraId="4CC5EA18" w14:textId="77777777" w:rsidR="00CD082C" w:rsidRPr="00122FEB" w:rsidRDefault="00CD082C" w:rsidP="00CD082C"/>
        </w:tc>
      </w:tr>
      <w:tr w:rsidR="00CD082C" w:rsidRPr="00122FEB" w14:paraId="52932CF3" w14:textId="77777777" w:rsidTr="00CD082C">
        <w:trPr>
          <w:gridAfter w:val="1"/>
          <w:wAfter w:w="6084" w:type="dxa"/>
        </w:trPr>
        <w:tc>
          <w:tcPr>
            <w:tcW w:w="1298" w:type="dxa"/>
          </w:tcPr>
          <w:p w14:paraId="5BEF2677" w14:textId="77777777" w:rsidR="00CD082C" w:rsidRPr="00122FEB" w:rsidRDefault="00CD082C" w:rsidP="00CD082C">
            <w:r w:rsidRPr="00122FEB">
              <w:lastRenderedPageBreak/>
              <w:t>5.1.9.</w:t>
            </w:r>
          </w:p>
        </w:tc>
        <w:tc>
          <w:tcPr>
            <w:tcW w:w="2721" w:type="dxa"/>
            <w:vAlign w:val="center"/>
          </w:tcPr>
          <w:p w14:paraId="00A38A90" w14:textId="77777777" w:rsidR="00CD082C" w:rsidRPr="00122FEB" w:rsidRDefault="00CD082C" w:rsidP="00CD082C">
            <w:r w:rsidRPr="00122FEB">
              <w:t>Vardinis dažnis</w:t>
            </w:r>
          </w:p>
        </w:tc>
        <w:tc>
          <w:tcPr>
            <w:tcW w:w="3295" w:type="dxa"/>
            <w:vAlign w:val="center"/>
          </w:tcPr>
          <w:p w14:paraId="1D0755EF" w14:textId="77777777" w:rsidR="00CD082C" w:rsidRPr="00122FEB" w:rsidRDefault="00CD082C" w:rsidP="00CD082C">
            <w:r w:rsidRPr="00122FEB">
              <w:t>50 Hz arba 60 Hz (pasirinktinai)</w:t>
            </w:r>
          </w:p>
        </w:tc>
        <w:tc>
          <w:tcPr>
            <w:tcW w:w="2320" w:type="dxa"/>
          </w:tcPr>
          <w:p w14:paraId="3D787E54" w14:textId="77777777" w:rsidR="00CD082C" w:rsidRPr="00122FEB" w:rsidRDefault="00CD082C" w:rsidP="00CD082C"/>
        </w:tc>
      </w:tr>
      <w:tr w:rsidR="00CD082C" w:rsidRPr="00122FEB" w14:paraId="653E4CB2" w14:textId="77777777" w:rsidTr="00CD082C">
        <w:trPr>
          <w:gridAfter w:val="1"/>
          <w:wAfter w:w="6084" w:type="dxa"/>
        </w:trPr>
        <w:tc>
          <w:tcPr>
            <w:tcW w:w="1298" w:type="dxa"/>
          </w:tcPr>
          <w:p w14:paraId="733052EC" w14:textId="77777777" w:rsidR="00CD082C" w:rsidRPr="00122FEB" w:rsidRDefault="00CD082C" w:rsidP="00CD082C">
            <w:r w:rsidRPr="00122FEB">
              <w:t>5.1.10.</w:t>
            </w:r>
          </w:p>
        </w:tc>
        <w:tc>
          <w:tcPr>
            <w:tcW w:w="2721" w:type="dxa"/>
            <w:vAlign w:val="center"/>
          </w:tcPr>
          <w:p w14:paraId="1FEA101D" w14:textId="77777777" w:rsidR="00CD082C" w:rsidRPr="00122FEB" w:rsidRDefault="00CD082C" w:rsidP="00CD082C">
            <w:r w:rsidRPr="00122FEB">
              <w:t>Įėjimo dažnio ribos</w:t>
            </w:r>
          </w:p>
        </w:tc>
        <w:tc>
          <w:tcPr>
            <w:tcW w:w="3295" w:type="dxa"/>
            <w:vAlign w:val="center"/>
          </w:tcPr>
          <w:p w14:paraId="7178DD0F" w14:textId="77777777" w:rsidR="00CD082C" w:rsidRPr="00122FEB" w:rsidRDefault="00CD082C" w:rsidP="00CD082C">
            <w:r w:rsidRPr="00122FEB">
              <w:t>40 iki 72 Hz</w:t>
            </w:r>
          </w:p>
        </w:tc>
        <w:tc>
          <w:tcPr>
            <w:tcW w:w="2320" w:type="dxa"/>
          </w:tcPr>
          <w:p w14:paraId="44C56EF3" w14:textId="77777777" w:rsidR="00CD082C" w:rsidRPr="00122FEB" w:rsidRDefault="00CD082C" w:rsidP="00CD082C"/>
        </w:tc>
      </w:tr>
      <w:tr w:rsidR="00CD082C" w:rsidRPr="00122FEB" w14:paraId="175E5278" w14:textId="77777777" w:rsidTr="00CD082C">
        <w:trPr>
          <w:gridAfter w:val="1"/>
          <w:wAfter w:w="6084" w:type="dxa"/>
        </w:trPr>
        <w:tc>
          <w:tcPr>
            <w:tcW w:w="1298" w:type="dxa"/>
          </w:tcPr>
          <w:p w14:paraId="22114280" w14:textId="77777777" w:rsidR="00CD082C" w:rsidRPr="00122FEB" w:rsidRDefault="00CD082C" w:rsidP="00CD082C">
            <w:r w:rsidRPr="00122FEB">
              <w:t>5.1.11.</w:t>
            </w:r>
          </w:p>
        </w:tc>
        <w:tc>
          <w:tcPr>
            <w:tcW w:w="2721" w:type="dxa"/>
            <w:vAlign w:val="center"/>
          </w:tcPr>
          <w:p w14:paraId="0B30E951" w14:textId="77777777" w:rsidR="00CD082C" w:rsidRPr="00122FEB" w:rsidRDefault="00CD082C" w:rsidP="00CD082C">
            <w:r w:rsidRPr="00122FEB">
              <w:t>Įėjimo fazių skaičius</w:t>
            </w:r>
          </w:p>
          <w:p w14:paraId="6E738078" w14:textId="77777777" w:rsidR="00CD082C" w:rsidRPr="00122FEB" w:rsidRDefault="00CD082C" w:rsidP="00CD082C">
            <w:r w:rsidRPr="00122FEB">
              <w:t xml:space="preserve">                              Lygintuvo</w:t>
            </w:r>
          </w:p>
          <w:p w14:paraId="601476B3" w14:textId="77777777" w:rsidR="00CD082C" w:rsidRPr="00122FEB" w:rsidRDefault="00CD082C" w:rsidP="00CD082C">
            <w:r w:rsidRPr="00122FEB">
              <w:t>Apėjimas</w:t>
            </w:r>
          </w:p>
        </w:tc>
        <w:tc>
          <w:tcPr>
            <w:tcW w:w="3295" w:type="dxa"/>
            <w:vAlign w:val="center"/>
          </w:tcPr>
          <w:p w14:paraId="0C1A9BA7" w14:textId="77777777" w:rsidR="00CD082C" w:rsidRPr="00122FEB" w:rsidRDefault="00CD082C" w:rsidP="00CD082C"/>
          <w:p w14:paraId="73D21B59" w14:textId="77777777" w:rsidR="00CD082C" w:rsidRPr="00122FEB" w:rsidRDefault="00CD082C" w:rsidP="00CD082C">
            <w:r w:rsidRPr="00122FEB">
              <w:t>3 fazės + neutralė+PE</w:t>
            </w:r>
          </w:p>
          <w:p w14:paraId="5E7022AF" w14:textId="77777777" w:rsidR="00CD082C" w:rsidRPr="00122FEB" w:rsidRDefault="00CD082C" w:rsidP="00CD082C">
            <w:r w:rsidRPr="00122FEB">
              <w:t>3 fazės + neutralė+PE</w:t>
            </w:r>
          </w:p>
        </w:tc>
        <w:tc>
          <w:tcPr>
            <w:tcW w:w="2320" w:type="dxa"/>
          </w:tcPr>
          <w:p w14:paraId="0EEF8F6F" w14:textId="77777777" w:rsidR="00CD082C" w:rsidRPr="00122FEB" w:rsidRDefault="00CD082C" w:rsidP="00CD082C"/>
        </w:tc>
      </w:tr>
      <w:tr w:rsidR="00CD082C" w:rsidRPr="00122FEB" w14:paraId="40F99DB9" w14:textId="77777777" w:rsidTr="00CD082C">
        <w:trPr>
          <w:gridAfter w:val="1"/>
          <w:wAfter w:w="6084" w:type="dxa"/>
        </w:trPr>
        <w:tc>
          <w:tcPr>
            <w:tcW w:w="1298" w:type="dxa"/>
          </w:tcPr>
          <w:p w14:paraId="188E8177" w14:textId="77777777" w:rsidR="00CD082C" w:rsidRPr="00122FEB" w:rsidRDefault="00CD082C" w:rsidP="00CD082C">
            <w:r w:rsidRPr="00122FEB">
              <w:t>5.1.12.</w:t>
            </w:r>
          </w:p>
        </w:tc>
        <w:tc>
          <w:tcPr>
            <w:tcW w:w="2721" w:type="dxa"/>
            <w:vAlign w:val="center"/>
          </w:tcPr>
          <w:p w14:paraId="2E096ABA" w14:textId="77777777" w:rsidR="00CD082C" w:rsidRPr="00122FEB" w:rsidRDefault="00CD082C" w:rsidP="00CD082C">
            <w:r w:rsidRPr="00122FEB">
              <w:t>Įėjimo galios koeficientas</w:t>
            </w:r>
          </w:p>
        </w:tc>
        <w:tc>
          <w:tcPr>
            <w:tcW w:w="3295" w:type="dxa"/>
            <w:vAlign w:val="center"/>
          </w:tcPr>
          <w:p w14:paraId="3A5039C3" w14:textId="77777777" w:rsidR="00CD082C" w:rsidRPr="00122FEB" w:rsidRDefault="00CD082C" w:rsidP="00CD082C">
            <w:r w:rsidRPr="00122FEB">
              <w:t xml:space="preserve">&gt; 0,99 prie </w:t>
            </w:r>
            <w:proofErr w:type="gramStart"/>
            <w:r w:rsidRPr="00122FEB">
              <w:t>100%</w:t>
            </w:r>
            <w:proofErr w:type="gramEnd"/>
            <w:r w:rsidRPr="00122FEB">
              <w:t xml:space="preserve"> apkrovos</w:t>
            </w:r>
          </w:p>
        </w:tc>
        <w:tc>
          <w:tcPr>
            <w:tcW w:w="2320" w:type="dxa"/>
          </w:tcPr>
          <w:p w14:paraId="32C4BFAA" w14:textId="77777777" w:rsidR="00CD082C" w:rsidRPr="00122FEB" w:rsidRDefault="00CD082C" w:rsidP="00CD082C"/>
        </w:tc>
      </w:tr>
      <w:tr w:rsidR="00CD082C" w:rsidRPr="00122FEB" w14:paraId="770197B5" w14:textId="77777777" w:rsidTr="00CD082C">
        <w:trPr>
          <w:gridAfter w:val="1"/>
          <w:wAfter w:w="6084" w:type="dxa"/>
        </w:trPr>
        <w:tc>
          <w:tcPr>
            <w:tcW w:w="1298" w:type="dxa"/>
          </w:tcPr>
          <w:p w14:paraId="43248831" w14:textId="77777777" w:rsidR="00CD082C" w:rsidRPr="00122FEB" w:rsidRDefault="00CD082C" w:rsidP="00CD082C">
            <w:pPr>
              <w:rPr>
                <w:b/>
              </w:rPr>
            </w:pPr>
            <w:r w:rsidRPr="00122FEB">
              <w:rPr>
                <w:b/>
              </w:rPr>
              <w:t>5.2.</w:t>
            </w:r>
          </w:p>
        </w:tc>
        <w:tc>
          <w:tcPr>
            <w:tcW w:w="2721" w:type="dxa"/>
            <w:vAlign w:val="center"/>
          </w:tcPr>
          <w:p w14:paraId="6B898C4D" w14:textId="77777777" w:rsidR="00CD082C" w:rsidRPr="00122FEB" w:rsidRDefault="00CD082C" w:rsidP="00CD082C">
            <w:pPr>
              <w:rPr>
                <w:b/>
              </w:rPr>
            </w:pPr>
            <w:r w:rsidRPr="00122FEB">
              <w:rPr>
                <w:b/>
              </w:rPr>
              <w:t>Išėjimas</w:t>
            </w:r>
          </w:p>
        </w:tc>
        <w:tc>
          <w:tcPr>
            <w:tcW w:w="3295" w:type="dxa"/>
            <w:vAlign w:val="center"/>
          </w:tcPr>
          <w:p w14:paraId="16D85146" w14:textId="77777777" w:rsidR="00CD082C" w:rsidRPr="00122FEB" w:rsidRDefault="00CD082C" w:rsidP="00CD082C"/>
        </w:tc>
        <w:tc>
          <w:tcPr>
            <w:tcW w:w="2320" w:type="dxa"/>
          </w:tcPr>
          <w:p w14:paraId="03B2A21B" w14:textId="77777777" w:rsidR="00CD082C" w:rsidRPr="00122FEB" w:rsidRDefault="00CD082C" w:rsidP="00CD082C"/>
        </w:tc>
      </w:tr>
      <w:tr w:rsidR="00CD082C" w:rsidRPr="00122FEB" w14:paraId="01EF4CC2" w14:textId="77777777" w:rsidTr="00CD082C">
        <w:trPr>
          <w:gridAfter w:val="1"/>
          <w:wAfter w:w="6084" w:type="dxa"/>
        </w:trPr>
        <w:tc>
          <w:tcPr>
            <w:tcW w:w="1298" w:type="dxa"/>
          </w:tcPr>
          <w:p w14:paraId="1325F9E9" w14:textId="77777777" w:rsidR="00CD082C" w:rsidRPr="00122FEB" w:rsidRDefault="00CD082C" w:rsidP="00CD082C">
            <w:r w:rsidRPr="00122FEB">
              <w:t>5.2.1.</w:t>
            </w:r>
          </w:p>
        </w:tc>
        <w:tc>
          <w:tcPr>
            <w:tcW w:w="2721" w:type="dxa"/>
            <w:vAlign w:val="center"/>
          </w:tcPr>
          <w:p w14:paraId="32F11C90" w14:textId="77777777" w:rsidR="00CD082C" w:rsidRPr="00122FEB" w:rsidRDefault="00CD082C" w:rsidP="00CD082C">
            <w:r w:rsidRPr="00122FEB">
              <w:t>Išėjimas</w:t>
            </w:r>
          </w:p>
        </w:tc>
        <w:tc>
          <w:tcPr>
            <w:tcW w:w="3295" w:type="dxa"/>
            <w:vAlign w:val="center"/>
          </w:tcPr>
          <w:p w14:paraId="66E18DA3" w14:textId="77777777" w:rsidR="00CD082C" w:rsidRPr="00122FEB" w:rsidRDefault="00CD082C" w:rsidP="00CD082C">
            <w:r w:rsidRPr="00122FEB">
              <w:t>3 fazės + neutralė</w:t>
            </w:r>
          </w:p>
        </w:tc>
        <w:tc>
          <w:tcPr>
            <w:tcW w:w="2320" w:type="dxa"/>
          </w:tcPr>
          <w:p w14:paraId="7603916F" w14:textId="77777777" w:rsidR="00CD082C" w:rsidRPr="00122FEB" w:rsidRDefault="00CD082C" w:rsidP="00CD082C"/>
        </w:tc>
      </w:tr>
      <w:tr w:rsidR="00CD082C" w:rsidRPr="00122FEB" w14:paraId="0FFCB89F" w14:textId="77777777" w:rsidTr="00CD082C">
        <w:trPr>
          <w:gridAfter w:val="1"/>
          <w:wAfter w:w="6084" w:type="dxa"/>
        </w:trPr>
        <w:tc>
          <w:tcPr>
            <w:tcW w:w="1298" w:type="dxa"/>
          </w:tcPr>
          <w:p w14:paraId="546064A6" w14:textId="77777777" w:rsidR="00CD082C" w:rsidRPr="00122FEB" w:rsidRDefault="00CD082C" w:rsidP="00CD082C">
            <w:r w:rsidRPr="00122FEB">
              <w:t>5.2.2.</w:t>
            </w:r>
          </w:p>
        </w:tc>
        <w:tc>
          <w:tcPr>
            <w:tcW w:w="2721" w:type="dxa"/>
            <w:vAlign w:val="center"/>
          </w:tcPr>
          <w:p w14:paraId="11021AAA" w14:textId="77777777" w:rsidR="00CD082C" w:rsidRPr="00122FEB" w:rsidRDefault="00CD082C" w:rsidP="00CD082C">
            <w:r w:rsidRPr="00122FEB">
              <w:t>Amplitudės koeficientas</w:t>
            </w:r>
          </w:p>
        </w:tc>
        <w:tc>
          <w:tcPr>
            <w:tcW w:w="3295" w:type="dxa"/>
            <w:vAlign w:val="center"/>
          </w:tcPr>
          <w:p w14:paraId="18C59486" w14:textId="77777777" w:rsidR="00CD082C" w:rsidRPr="00122FEB" w:rsidRDefault="00CD082C" w:rsidP="00CD082C">
            <w:r w:rsidRPr="00122FEB">
              <w:t>3</w:t>
            </w:r>
          </w:p>
        </w:tc>
        <w:tc>
          <w:tcPr>
            <w:tcW w:w="2320" w:type="dxa"/>
          </w:tcPr>
          <w:p w14:paraId="6EDF84F6" w14:textId="77777777" w:rsidR="00CD082C" w:rsidRPr="00122FEB" w:rsidRDefault="00CD082C" w:rsidP="00CD082C"/>
        </w:tc>
      </w:tr>
      <w:tr w:rsidR="00CD082C" w:rsidRPr="00122FEB" w14:paraId="1456ABD9" w14:textId="77777777" w:rsidTr="00CD082C">
        <w:trPr>
          <w:gridAfter w:val="1"/>
          <w:wAfter w:w="6084" w:type="dxa"/>
        </w:trPr>
        <w:tc>
          <w:tcPr>
            <w:tcW w:w="1298" w:type="dxa"/>
          </w:tcPr>
          <w:p w14:paraId="6D436AED" w14:textId="77777777" w:rsidR="00CD082C" w:rsidRPr="00122FEB" w:rsidRDefault="00CD082C" w:rsidP="00CD082C">
            <w:r w:rsidRPr="00122FEB">
              <w:t>5.2.3.</w:t>
            </w:r>
          </w:p>
        </w:tc>
        <w:tc>
          <w:tcPr>
            <w:tcW w:w="2721" w:type="dxa"/>
            <w:vAlign w:val="center"/>
          </w:tcPr>
          <w:p w14:paraId="4E69E4A8" w14:textId="77777777" w:rsidR="00CD082C" w:rsidRPr="00122FEB" w:rsidRDefault="00CD082C" w:rsidP="00CD082C">
            <w:r w:rsidRPr="00122FEB">
              <w:t>Vardinis išėjimo galios faktorius</w:t>
            </w:r>
          </w:p>
        </w:tc>
        <w:tc>
          <w:tcPr>
            <w:tcW w:w="3295" w:type="dxa"/>
            <w:vAlign w:val="center"/>
          </w:tcPr>
          <w:p w14:paraId="4F75E3DC" w14:textId="77777777" w:rsidR="00CD082C" w:rsidRPr="00122FEB" w:rsidRDefault="00CD082C" w:rsidP="00CD082C">
            <w:r w:rsidRPr="00122FEB">
              <w:t>1</w:t>
            </w:r>
          </w:p>
        </w:tc>
        <w:tc>
          <w:tcPr>
            <w:tcW w:w="2320" w:type="dxa"/>
          </w:tcPr>
          <w:p w14:paraId="78B35F29" w14:textId="77777777" w:rsidR="00CD082C" w:rsidRPr="00122FEB" w:rsidRDefault="00CD082C" w:rsidP="00CD082C"/>
        </w:tc>
      </w:tr>
      <w:tr w:rsidR="00CD082C" w:rsidRPr="00122FEB" w14:paraId="199FD8D8" w14:textId="77777777" w:rsidTr="00CD082C">
        <w:trPr>
          <w:gridAfter w:val="1"/>
          <w:wAfter w:w="6084" w:type="dxa"/>
        </w:trPr>
        <w:tc>
          <w:tcPr>
            <w:tcW w:w="1298" w:type="dxa"/>
          </w:tcPr>
          <w:p w14:paraId="5C0B525C" w14:textId="77777777" w:rsidR="00CD082C" w:rsidRPr="00122FEB" w:rsidRDefault="00CD082C" w:rsidP="00CD082C">
            <w:r w:rsidRPr="00122FEB">
              <w:t>5.2.4.</w:t>
            </w:r>
          </w:p>
        </w:tc>
        <w:tc>
          <w:tcPr>
            <w:tcW w:w="2721" w:type="dxa"/>
            <w:vAlign w:val="center"/>
          </w:tcPr>
          <w:p w14:paraId="39638BE8" w14:textId="77777777" w:rsidR="00CD082C" w:rsidRPr="00122FEB" w:rsidRDefault="00CD082C" w:rsidP="00CD082C">
            <w:r w:rsidRPr="00122FEB">
              <w:t>Galios faktoriaus kitimo ribos</w:t>
            </w:r>
          </w:p>
        </w:tc>
        <w:tc>
          <w:tcPr>
            <w:tcW w:w="3295" w:type="dxa"/>
            <w:vAlign w:val="center"/>
          </w:tcPr>
          <w:p w14:paraId="3AFB201E" w14:textId="77777777" w:rsidR="00CD082C" w:rsidRPr="00122FEB" w:rsidRDefault="00CD082C" w:rsidP="00CD082C">
            <w:r w:rsidRPr="00122FEB">
              <w:t>Nuo 0,5 atsiliekanti iki 0,7 pirmaujanti</w:t>
            </w:r>
          </w:p>
        </w:tc>
        <w:tc>
          <w:tcPr>
            <w:tcW w:w="2320" w:type="dxa"/>
          </w:tcPr>
          <w:p w14:paraId="4F0BFAC3" w14:textId="77777777" w:rsidR="00CD082C" w:rsidRPr="00122FEB" w:rsidRDefault="00CD082C" w:rsidP="00CD082C"/>
        </w:tc>
      </w:tr>
      <w:tr w:rsidR="00CD082C" w:rsidRPr="00122FEB" w14:paraId="6F7EE69D" w14:textId="77777777" w:rsidTr="00CD082C">
        <w:trPr>
          <w:gridAfter w:val="1"/>
          <w:wAfter w:w="6084" w:type="dxa"/>
        </w:trPr>
        <w:tc>
          <w:tcPr>
            <w:tcW w:w="1298" w:type="dxa"/>
          </w:tcPr>
          <w:p w14:paraId="244E8D51" w14:textId="77777777" w:rsidR="00CD082C" w:rsidRPr="00122FEB" w:rsidRDefault="00CD082C" w:rsidP="00CD082C">
            <w:r w:rsidRPr="00122FEB">
              <w:t>5.2.5.</w:t>
            </w:r>
          </w:p>
        </w:tc>
        <w:tc>
          <w:tcPr>
            <w:tcW w:w="2721" w:type="dxa"/>
            <w:vAlign w:val="center"/>
          </w:tcPr>
          <w:p w14:paraId="749034C3" w14:textId="77777777" w:rsidR="00CD082C" w:rsidRPr="00122FEB" w:rsidRDefault="00CD082C" w:rsidP="00CD082C">
            <w:r w:rsidRPr="00122FEB">
              <w:t xml:space="preserve">Išėjimo įtampa </w:t>
            </w:r>
          </w:p>
        </w:tc>
        <w:tc>
          <w:tcPr>
            <w:tcW w:w="3295" w:type="dxa"/>
            <w:vAlign w:val="center"/>
          </w:tcPr>
          <w:p w14:paraId="5B4522F6" w14:textId="77777777" w:rsidR="00CD082C" w:rsidRPr="00122FEB" w:rsidRDefault="00CD082C" w:rsidP="00CD082C">
            <w:r w:rsidRPr="00122FEB">
              <w:t>220/380 V; 230/400 V; 240/415 V, pasirenkama</w:t>
            </w:r>
          </w:p>
        </w:tc>
        <w:tc>
          <w:tcPr>
            <w:tcW w:w="2320" w:type="dxa"/>
          </w:tcPr>
          <w:p w14:paraId="065B169B" w14:textId="77777777" w:rsidR="00CD082C" w:rsidRPr="00122FEB" w:rsidRDefault="00CD082C" w:rsidP="00CD082C"/>
        </w:tc>
      </w:tr>
      <w:tr w:rsidR="00CD082C" w:rsidRPr="00122FEB" w14:paraId="04A48BA4" w14:textId="77777777" w:rsidTr="00CD082C">
        <w:trPr>
          <w:gridAfter w:val="1"/>
          <w:wAfter w:w="6084" w:type="dxa"/>
        </w:trPr>
        <w:tc>
          <w:tcPr>
            <w:tcW w:w="1298" w:type="dxa"/>
          </w:tcPr>
          <w:p w14:paraId="7261F89D" w14:textId="77777777" w:rsidR="00CD082C" w:rsidRPr="00122FEB" w:rsidRDefault="00CD082C" w:rsidP="00CD082C">
            <w:r w:rsidRPr="00122FEB">
              <w:t>5.2.6.</w:t>
            </w:r>
          </w:p>
        </w:tc>
        <w:tc>
          <w:tcPr>
            <w:tcW w:w="2721" w:type="dxa"/>
            <w:vAlign w:val="center"/>
          </w:tcPr>
          <w:p w14:paraId="338B884F" w14:textId="77777777" w:rsidR="00CD082C" w:rsidRPr="00122FEB" w:rsidRDefault="00CD082C" w:rsidP="00CD082C">
            <w:r w:rsidRPr="00122FEB">
              <w:t>Išėjimo įtampos svyravimai</w:t>
            </w:r>
          </w:p>
        </w:tc>
        <w:tc>
          <w:tcPr>
            <w:tcW w:w="3295" w:type="dxa"/>
            <w:vAlign w:val="center"/>
          </w:tcPr>
          <w:p w14:paraId="0AF9207C" w14:textId="77777777" w:rsidR="00CD082C" w:rsidRPr="00122FEB" w:rsidRDefault="00CD082C" w:rsidP="00CD082C">
            <w:r w:rsidRPr="00122FEB">
              <w:t xml:space="preserve">&lt; </w:t>
            </w:r>
            <w:proofErr w:type="gramStart"/>
            <w:r w:rsidRPr="00122FEB">
              <w:t>1%</w:t>
            </w:r>
            <w:proofErr w:type="gramEnd"/>
          </w:p>
        </w:tc>
        <w:tc>
          <w:tcPr>
            <w:tcW w:w="2320" w:type="dxa"/>
          </w:tcPr>
          <w:p w14:paraId="125FEA19" w14:textId="77777777" w:rsidR="00CD082C" w:rsidRPr="00122FEB" w:rsidRDefault="00CD082C" w:rsidP="00CD082C"/>
        </w:tc>
      </w:tr>
      <w:tr w:rsidR="00CD082C" w:rsidRPr="00122FEB" w14:paraId="126F6094" w14:textId="77777777" w:rsidTr="00CD082C">
        <w:trPr>
          <w:gridAfter w:val="1"/>
          <w:wAfter w:w="6084" w:type="dxa"/>
        </w:trPr>
        <w:tc>
          <w:tcPr>
            <w:tcW w:w="1298" w:type="dxa"/>
          </w:tcPr>
          <w:p w14:paraId="378DBBCA" w14:textId="77777777" w:rsidR="00CD082C" w:rsidRPr="00122FEB" w:rsidRDefault="00CD082C" w:rsidP="00CD082C">
            <w:r w:rsidRPr="00122FEB">
              <w:t>5.2.7.</w:t>
            </w:r>
          </w:p>
        </w:tc>
        <w:tc>
          <w:tcPr>
            <w:tcW w:w="2721" w:type="dxa"/>
            <w:vAlign w:val="center"/>
          </w:tcPr>
          <w:p w14:paraId="536A0A79" w14:textId="77777777" w:rsidR="00CD082C" w:rsidRPr="00122FEB" w:rsidRDefault="00CD082C" w:rsidP="00CD082C">
            <w:r w:rsidRPr="00122FEB">
              <w:t>Išėjimo įtampos iškraipymas</w:t>
            </w:r>
          </w:p>
        </w:tc>
        <w:tc>
          <w:tcPr>
            <w:tcW w:w="3295" w:type="dxa"/>
            <w:vAlign w:val="center"/>
          </w:tcPr>
          <w:p w14:paraId="2620B8D9" w14:textId="77777777" w:rsidR="00CD082C" w:rsidRPr="00122FEB" w:rsidRDefault="00CD082C" w:rsidP="00CD082C">
            <w:r w:rsidRPr="00122FEB">
              <w:t xml:space="preserve">&lt; </w:t>
            </w:r>
            <w:proofErr w:type="gramStart"/>
            <w:r w:rsidRPr="00122FEB">
              <w:t>2%</w:t>
            </w:r>
            <w:proofErr w:type="gramEnd"/>
            <w:r w:rsidRPr="00122FEB">
              <w:t xml:space="preserve"> (aktyvinei apkrovai); &lt; 5% (reaktyvinei apkrovai)</w:t>
            </w:r>
          </w:p>
        </w:tc>
        <w:tc>
          <w:tcPr>
            <w:tcW w:w="2320" w:type="dxa"/>
          </w:tcPr>
          <w:p w14:paraId="50601E18" w14:textId="77777777" w:rsidR="00CD082C" w:rsidRPr="00122FEB" w:rsidRDefault="00CD082C" w:rsidP="00CD082C"/>
        </w:tc>
      </w:tr>
      <w:tr w:rsidR="00CD082C" w:rsidRPr="00122FEB" w14:paraId="766CCC40" w14:textId="77777777" w:rsidTr="00CD082C">
        <w:trPr>
          <w:gridAfter w:val="1"/>
          <w:wAfter w:w="6084" w:type="dxa"/>
        </w:trPr>
        <w:tc>
          <w:tcPr>
            <w:tcW w:w="1298" w:type="dxa"/>
          </w:tcPr>
          <w:p w14:paraId="55D8C9C8" w14:textId="77777777" w:rsidR="00CD082C" w:rsidRPr="00122FEB" w:rsidRDefault="00CD082C" w:rsidP="00CD082C">
            <w:r w:rsidRPr="00122FEB">
              <w:t>5.2.8.</w:t>
            </w:r>
          </w:p>
        </w:tc>
        <w:tc>
          <w:tcPr>
            <w:tcW w:w="2721" w:type="dxa"/>
            <w:vAlign w:val="center"/>
          </w:tcPr>
          <w:p w14:paraId="78C1EA73" w14:textId="77777777" w:rsidR="00CD082C" w:rsidRPr="00122FEB" w:rsidRDefault="00CD082C" w:rsidP="00CD082C">
            <w:r w:rsidRPr="00122FEB">
              <w:t>Vardinis išėjimo dažnis</w:t>
            </w:r>
          </w:p>
        </w:tc>
        <w:tc>
          <w:tcPr>
            <w:tcW w:w="3295" w:type="dxa"/>
            <w:vAlign w:val="center"/>
          </w:tcPr>
          <w:p w14:paraId="424C3417" w14:textId="77777777" w:rsidR="00CD082C" w:rsidRPr="00122FEB" w:rsidRDefault="00CD082C" w:rsidP="00CD082C">
            <w:r w:rsidRPr="00122FEB">
              <w:t>50 arba 60 Hz, pasirenkama</w:t>
            </w:r>
          </w:p>
        </w:tc>
        <w:tc>
          <w:tcPr>
            <w:tcW w:w="2320" w:type="dxa"/>
          </w:tcPr>
          <w:p w14:paraId="00772901" w14:textId="77777777" w:rsidR="00CD082C" w:rsidRPr="00122FEB" w:rsidRDefault="00CD082C" w:rsidP="00CD082C"/>
        </w:tc>
      </w:tr>
      <w:tr w:rsidR="00CD082C" w:rsidRPr="00122FEB" w14:paraId="4805DDBB" w14:textId="77777777" w:rsidTr="00CD082C">
        <w:trPr>
          <w:gridAfter w:val="1"/>
          <w:wAfter w:w="6084" w:type="dxa"/>
        </w:trPr>
        <w:tc>
          <w:tcPr>
            <w:tcW w:w="1298" w:type="dxa"/>
          </w:tcPr>
          <w:p w14:paraId="46E498A1" w14:textId="77777777" w:rsidR="00CD082C" w:rsidRPr="00122FEB" w:rsidRDefault="00CD082C" w:rsidP="00CD082C">
            <w:r w:rsidRPr="00122FEB">
              <w:t>5.2.9.</w:t>
            </w:r>
          </w:p>
        </w:tc>
        <w:tc>
          <w:tcPr>
            <w:tcW w:w="2721" w:type="dxa"/>
            <w:vAlign w:val="center"/>
          </w:tcPr>
          <w:p w14:paraId="4AC034BA" w14:textId="77777777" w:rsidR="00CD082C" w:rsidRPr="00122FEB" w:rsidRDefault="00CD082C" w:rsidP="00CD082C">
            <w:r w:rsidRPr="00122FEB">
              <w:t>Išėjimo dažnio kitimas</w:t>
            </w:r>
          </w:p>
        </w:tc>
        <w:tc>
          <w:tcPr>
            <w:tcW w:w="3295" w:type="dxa"/>
            <w:vAlign w:val="center"/>
          </w:tcPr>
          <w:p w14:paraId="4AB38E0C" w14:textId="77777777" w:rsidR="00CD082C" w:rsidRPr="00122FEB" w:rsidRDefault="00CD082C" w:rsidP="00CD082C">
            <w:r w:rsidRPr="00122FEB">
              <w:t>±0,1 Hz</w:t>
            </w:r>
          </w:p>
        </w:tc>
        <w:tc>
          <w:tcPr>
            <w:tcW w:w="2320" w:type="dxa"/>
          </w:tcPr>
          <w:p w14:paraId="655D5154" w14:textId="77777777" w:rsidR="00CD082C" w:rsidRPr="00122FEB" w:rsidRDefault="00CD082C" w:rsidP="00CD082C"/>
        </w:tc>
      </w:tr>
      <w:tr w:rsidR="00CD082C" w:rsidRPr="00122FEB" w14:paraId="523204C8" w14:textId="77777777" w:rsidTr="00CD082C">
        <w:trPr>
          <w:gridAfter w:val="1"/>
          <w:wAfter w:w="6084" w:type="dxa"/>
        </w:trPr>
        <w:tc>
          <w:tcPr>
            <w:tcW w:w="1298" w:type="dxa"/>
          </w:tcPr>
          <w:p w14:paraId="24181D16" w14:textId="77777777" w:rsidR="00CD082C" w:rsidRPr="00122FEB" w:rsidRDefault="00CD082C" w:rsidP="00CD082C">
            <w:r w:rsidRPr="00122FEB">
              <w:t>5.2.10.</w:t>
            </w:r>
          </w:p>
        </w:tc>
        <w:tc>
          <w:tcPr>
            <w:tcW w:w="2721" w:type="dxa"/>
            <w:vAlign w:val="center"/>
          </w:tcPr>
          <w:p w14:paraId="4C2099C7" w14:textId="77777777" w:rsidR="00CD082C" w:rsidRPr="00122FEB" w:rsidRDefault="00CD082C" w:rsidP="00CD082C">
            <w:r w:rsidRPr="00122FEB">
              <w:t>Vardinė išėjimo galia</w:t>
            </w:r>
          </w:p>
        </w:tc>
        <w:tc>
          <w:tcPr>
            <w:tcW w:w="3295" w:type="dxa"/>
            <w:vAlign w:val="center"/>
          </w:tcPr>
          <w:p w14:paraId="19B83765" w14:textId="77777777" w:rsidR="00CD082C" w:rsidRPr="00122FEB" w:rsidRDefault="00CD082C" w:rsidP="00CD082C">
            <w:r w:rsidRPr="00122FEB">
              <w:t>60kW/60kVA</w:t>
            </w:r>
          </w:p>
        </w:tc>
        <w:tc>
          <w:tcPr>
            <w:tcW w:w="2320" w:type="dxa"/>
          </w:tcPr>
          <w:p w14:paraId="4B31D7D6" w14:textId="77777777" w:rsidR="00CD082C" w:rsidRPr="00122FEB" w:rsidRDefault="00CD082C" w:rsidP="00CD082C"/>
        </w:tc>
      </w:tr>
      <w:tr w:rsidR="00CD082C" w:rsidRPr="00122FEB" w14:paraId="612614FB" w14:textId="77777777" w:rsidTr="00CD082C">
        <w:trPr>
          <w:gridAfter w:val="1"/>
          <w:wAfter w:w="6084" w:type="dxa"/>
        </w:trPr>
        <w:tc>
          <w:tcPr>
            <w:tcW w:w="1298" w:type="dxa"/>
          </w:tcPr>
          <w:p w14:paraId="63EE56E7" w14:textId="77777777" w:rsidR="00CD082C" w:rsidRPr="00122FEB" w:rsidRDefault="00CD082C" w:rsidP="00CD082C">
            <w:r w:rsidRPr="00122FEB">
              <w:t>5.2.11.</w:t>
            </w:r>
          </w:p>
        </w:tc>
        <w:tc>
          <w:tcPr>
            <w:tcW w:w="2721" w:type="dxa"/>
          </w:tcPr>
          <w:p w14:paraId="4988CB7C" w14:textId="77777777" w:rsidR="00CD082C" w:rsidRPr="00122FEB" w:rsidRDefault="00CD082C" w:rsidP="00CD082C">
            <w:r w:rsidRPr="00122FEB">
              <w:t>Perkrova (Inverterio)</w:t>
            </w:r>
          </w:p>
        </w:tc>
        <w:tc>
          <w:tcPr>
            <w:tcW w:w="3295" w:type="dxa"/>
            <w:vAlign w:val="center"/>
          </w:tcPr>
          <w:p w14:paraId="1FF33FA5" w14:textId="77777777" w:rsidR="00CD082C" w:rsidRPr="00122FEB" w:rsidRDefault="00CD082C" w:rsidP="00CD082C">
            <w:r w:rsidRPr="00122FEB">
              <w:t xml:space="preserve">60 min. </w:t>
            </w:r>
            <w:proofErr w:type="gramStart"/>
            <w:r w:rsidRPr="00122FEB">
              <w:t>110%</w:t>
            </w:r>
            <w:proofErr w:type="gramEnd"/>
            <w:r w:rsidRPr="00122FEB">
              <w:t xml:space="preserve"> </w:t>
            </w:r>
          </w:p>
          <w:p w14:paraId="51DD707C" w14:textId="77777777" w:rsidR="00CD082C" w:rsidRPr="00122FEB" w:rsidRDefault="00CD082C" w:rsidP="00CD082C">
            <w:r w:rsidRPr="00122FEB">
              <w:t xml:space="preserve">10 min. </w:t>
            </w:r>
            <w:proofErr w:type="gramStart"/>
            <w:r w:rsidRPr="00122FEB">
              <w:t>125%</w:t>
            </w:r>
            <w:proofErr w:type="gramEnd"/>
          </w:p>
          <w:p w14:paraId="37313331" w14:textId="77777777" w:rsidR="00CD082C" w:rsidRPr="00122FEB" w:rsidRDefault="00CD082C" w:rsidP="00CD082C">
            <w:r w:rsidRPr="00122FEB">
              <w:t xml:space="preserve">1 min. </w:t>
            </w:r>
            <w:proofErr w:type="gramStart"/>
            <w:r w:rsidRPr="00122FEB">
              <w:t>150%</w:t>
            </w:r>
            <w:proofErr w:type="gramEnd"/>
          </w:p>
          <w:p w14:paraId="7585B916" w14:textId="77777777" w:rsidR="00CD082C" w:rsidRPr="00122FEB" w:rsidRDefault="00CD082C" w:rsidP="00CD082C">
            <w:r w:rsidRPr="00122FEB">
              <w:t>150 ms. &gt;150%</w:t>
            </w:r>
          </w:p>
        </w:tc>
        <w:tc>
          <w:tcPr>
            <w:tcW w:w="2320" w:type="dxa"/>
          </w:tcPr>
          <w:p w14:paraId="261A7C7A" w14:textId="77777777" w:rsidR="00CD082C" w:rsidRPr="00122FEB" w:rsidRDefault="00CD082C" w:rsidP="00CD082C"/>
        </w:tc>
      </w:tr>
      <w:tr w:rsidR="00CD082C" w:rsidRPr="00122FEB" w14:paraId="1A40FC66" w14:textId="77777777" w:rsidTr="00CD082C">
        <w:trPr>
          <w:gridAfter w:val="1"/>
          <w:wAfter w:w="6084" w:type="dxa"/>
        </w:trPr>
        <w:tc>
          <w:tcPr>
            <w:tcW w:w="1298" w:type="dxa"/>
          </w:tcPr>
          <w:p w14:paraId="0CFFD806" w14:textId="77777777" w:rsidR="00CD082C" w:rsidRPr="00122FEB" w:rsidRDefault="00CD082C" w:rsidP="00CD082C">
            <w:pPr>
              <w:rPr>
                <w:b/>
              </w:rPr>
            </w:pPr>
            <w:r w:rsidRPr="00122FEB">
              <w:rPr>
                <w:b/>
              </w:rPr>
              <w:t>6.</w:t>
            </w:r>
          </w:p>
        </w:tc>
        <w:tc>
          <w:tcPr>
            <w:tcW w:w="2721" w:type="dxa"/>
            <w:vAlign w:val="center"/>
          </w:tcPr>
          <w:p w14:paraId="4E0F14CD" w14:textId="77777777" w:rsidR="00CD082C" w:rsidRPr="00122FEB" w:rsidRDefault="00CD082C" w:rsidP="00CD082C">
            <w:pPr>
              <w:rPr>
                <w:b/>
              </w:rPr>
            </w:pPr>
            <w:r w:rsidRPr="00122FEB">
              <w:rPr>
                <w:b/>
              </w:rPr>
              <w:t>ESS režimas</w:t>
            </w:r>
          </w:p>
        </w:tc>
        <w:tc>
          <w:tcPr>
            <w:tcW w:w="3295" w:type="dxa"/>
            <w:vAlign w:val="center"/>
          </w:tcPr>
          <w:p w14:paraId="339DE646" w14:textId="77777777" w:rsidR="00CD082C" w:rsidRPr="00122FEB" w:rsidRDefault="00CD082C" w:rsidP="00CD082C">
            <w:pPr>
              <w:rPr>
                <w:b/>
              </w:rPr>
            </w:pPr>
            <w:r w:rsidRPr="00122FEB">
              <w:rPr>
                <w:b/>
              </w:rPr>
              <w:t>Energijos taupymo (didelio efektyvumo) režimas</w:t>
            </w:r>
          </w:p>
        </w:tc>
        <w:tc>
          <w:tcPr>
            <w:tcW w:w="2320" w:type="dxa"/>
          </w:tcPr>
          <w:p w14:paraId="4B97D130" w14:textId="77777777" w:rsidR="00CD082C" w:rsidRPr="00122FEB" w:rsidRDefault="00CD082C" w:rsidP="00CD082C">
            <w:pPr>
              <w:rPr>
                <w:b/>
              </w:rPr>
            </w:pPr>
          </w:p>
        </w:tc>
      </w:tr>
      <w:tr w:rsidR="00CD082C" w:rsidRPr="00122FEB" w14:paraId="083D3FC1" w14:textId="77777777" w:rsidTr="00CD082C">
        <w:trPr>
          <w:gridAfter w:val="1"/>
          <w:wAfter w:w="6084" w:type="dxa"/>
        </w:trPr>
        <w:tc>
          <w:tcPr>
            <w:tcW w:w="1298" w:type="dxa"/>
          </w:tcPr>
          <w:p w14:paraId="4A1FA65A" w14:textId="77777777" w:rsidR="00CD082C" w:rsidRPr="00122FEB" w:rsidRDefault="00CD082C" w:rsidP="00CD082C">
            <w:r w:rsidRPr="00122FEB">
              <w:t>6.1.</w:t>
            </w:r>
          </w:p>
        </w:tc>
        <w:tc>
          <w:tcPr>
            <w:tcW w:w="2721" w:type="dxa"/>
            <w:vAlign w:val="center"/>
          </w:tcPr>
          <w:p w14:paraId="3B3DA79B" w14:textId="77777777" w:rsidR="00CD082C" w:rsidRPr="00122FEB" w:rsidRDefault="00CD082C" w:rsidP="00CD082C">
            <w:r w:rsidRPr="00122FEB">
              <w:t>Persijungimo į dvigubos konversijos režimą</w:t>
            </w:r>
          </w:p>
        </w:tc>
        <w:tc>
          <w:tcPr>
            <w:tcW w:w="3295" w:type="dxa"/>
            <w:vAlign w:val="center"/>
          </w:tcPr>
          <w:p w14:paraId="4753C824" w14:textId="77777777" w:rsidR="00CD082C" w:rsidRPr="00122FEB" w:rsidRDefault="00CD082C" w:rsidP="00CD082C">
            <w:r w:rsidRPr="00122FEB">
              <w:t>&lt;2 ms.</w:t>
            </w:r>
          </w:p>
          <w:p w14:paraId="7431D6F4" w14:textId="77777777" w:rsidR="00CD082C" w:rsidRPr="00122FEB" w:rsidRDefault="00CD082C" w:rsidP="00CD082C">
            <w:r w:rsidRPr="00122FEB">
              <w:t>Be nutrūkimo</w:t>
            </w:r>
          </w:p>
        </w:tc>
        <w:tc>
          <w:tcPr>
            <w:tcW w:w="2320" w:type="dxa"/>
          </w:tcPr>
          <w:p w14:paraId="37105297" w14:textId="77777777" w:rsidR="00CD082C" w:rsidRPr="00122FEB" w:rsidRDefault="00CD082C" w:rsidP="00CD082C"/>
        </w:tc>
      </w:tr>
      <w:tr w:rsidR="00CD082C" w:rsidRPr="00122FEB" w14:paraId="3526060B" w14:textId="77777777" w:rsidTr="00CD082C">
        <w:trPr>
          <w:gridAfter w:val="1"/>
          <w:wAfter w:w="6084" w:type="dxa"/>
        </w:trPr>
        <w:tc>
          <w:tcPr>
            <w:tcW w:w="1298" w:type="dxa"/>
          </w:tcPr>
          <w:p w14:paraId="30C37ADF" w14:textId="77777777" w:rsidR="00CD082C" w:rsidRPr="00122FEB" w:rsidRDefault="00CD082C" w:rsidP="00CD082C">
            <w:r w:rsidRPr="00122FEB">
              <w:t>6.2.</w:t>
            </w:r>
          </w:p>
        </w:tc>
        <w:tc>
          <w:tcPr>
            <w:tcW w:w="2721" w:type="dxa"/>
            <w:vAlign w:val="center"/>
          </w:tcPr>
          <w:p w14:paraId="564D99D9" w14:textId="77777777" w:rsidR="00CD082C" w:rsidRPr="00122FEB" w:rsidRDefault="00CD082C" w:rsidP="00CD082C">
            <w:r w:rsidRPr="00122FEB">
              <w:t>Išėjimo įtampos svyravimo nustatymo ribos</w:t>
            </w:r>
          </w:p>
        </w:tc>
        <w:tc>
          <w:tcPr>
            <w:tcW w:w="3295" w:type="dxa"/>
            <w:vAlign w:val="center"/>
          </w:tcPr>
          <w:p w14:paraId="7A13F5B1" w14:textId="77777777" w:rsidR="00CD082C" w:rsidRPr="00122FEB" w:rsidRDefault="00CD082C" w:rsidP="00CD082C">
            <w:r w:rsidRPr="00122FEB">
              <w:t>±10% nuo vardinės įtampos, numatytas</w:t>
            </w:r>
          </w:p>
        </w:tc>
        <w:tc>
          <w:tcPr>
            <w:tcW w:w="2320" w:type="dxa"/>
          </w:tcPr>
          <w:p w14:paraId="6AC57BAA" w14:textId="77777777" w:rsidR="00CD082C" w:rsidRPr="00122FEB" w:rsidRDefault="00CD082C" w:rsidP="00CD082C"/>
        </w:tc>
      </w:tr>
      <w:tr w:rsidR="00CD082C" w:rsidRPr="00122FEB" w14:paraId="217395B7" w14:textId="77777777" w:rsidTr="00CD082C">
        <w:trPr>
          <w:gridAfter w:val="1"/>
          <w:wAfter w:w="6084" w:type="dxa"/>
        </w:trPr>
        <w:tc>
          <w:tcPr>
            <w:tcW w:w="1298" w:type="dxa"/>
          </w:tcPr>
          <w:p w14:paraId="0EC2B362" w14:textId="77777777" w:rsidR="00CD082C" w:rsidRPr="00122FEB" w:rsidRDefault="00CD082C" w:rsidP="00CD082C">
            <w:r w:rsidRPr="00122FEB">
              <w:t>6.3.</w:t>
            </w:r>
          </w:p>
        </w:tc>
        <w:tc>
          <w:tcPr>
            <w:tcW w:w="2721" w:type="dxa"/>
            <w:vAlign w:val="center"/>
          </w:tcPr>
          <w:p w14:paraId="5E6872D8" w14:textId="77777777" w:rsidR="00CD082C" w:rsidRPr="00122FEB" w:rsidRDefault="00CD082C" w:rsidP="00CD082C">
            <w:r w:rsidRPr="00122FEB">
              <w:t>Išėjimo dažnio svyravimo nustatymai</w:t>
            </w:r>
          </w:p>
        </w:tc>
        <w:tc>
          <w:tcPr>
            <w:tcW w:w="3295" w:type="dxa"/>
            <w:vAlign w:val="center"/>
          </w:tcPr>
          <w:p w14:paraId="680AA3CE" w14:textId="77777777" w:rsidR="00CD082C" w:rsidRPr="00122FEB" w:rsidRDefault="00CD082C" w:rsidP="00CD082C">
            <w:r w:rsidRPr="00122FEB">
              <w:t>±4 Hz, numatytas</w:t>
            </w:r>
          </w:p>
        </w:tc>
        <w:tc>
          <w:tcPr>
            <w:tcW w:w="2320" w:type="dxa"/>
          </w:tcPr>
          <w:p w14:paraId="7B3AFFC8" w14:textId="77777777" w:rsidR="00CD082C" w:rsidRPr="00122FEB" w:rsidRDefault="00CD082C" w:rsidP="00CD082C"/>
        </w:tc>
      </w:tr>
      <w:tr w:rsidR="00CD082C" w:rsidRPr="00122FEB" w14:paraId="5D4038DE" w14:textId="77777777" w:rsidTr="00CD082C">
        <w:trPr>
          <w:gridAfter w:val="1"/>
          <w:wAfter w:w="6084" w:type="dxa"/>
        </w:trPr>
        <w:tc>
          <w:tcPr>
            <w:tcW w:w="1298" w:type="dxa"/>
          </w:tcPr>
          <w:p w14:paraId="6A436345" w14:textId="77777777" w:rsidR="00CD082C" w:rsidRPr="00122FEB" w:rsidRDefault="00CD082C" w:rsidP="00CD082C">
            <w:r w:rsidRPr="00122FEB">
              <w:t>6.4.</w:t>
            </w:r>
          </w:p>
        </w:tc>
        <w:tc>
          <w:tcPr>
            <w:tcW w:w="2721" w:type="dxa"/>
            <w:vAlign w:val="center"/>
          </w:tcPr>
          <w:p w14:paraId="36444D72" w14:textId="77777777" w:rsidR="00CD082C" w:rsidRPr="00122FEB" w:rsidRDefault="00CD082C" w:rsidP="00CD082C">
            <w:r w:rsidRPr="00122FEB">
              <w:t>Gedimų maitinimo linijoje aptikimas</w:t>
            </w:r>
          </w:p>
        </w:tc>
        <w:tc>
          <w:tcPr>
            <w:tcW w:w="3295" w:type="dxa"/>
            <w:vAlign w:val="center"/>
          </w:tcPr>
          <w:p w14:paraId="755BE028" w14:textId="77777777" w:rsidR="00CD082C" w:rsidRPr="00122FEB" w:rsidRDefault="00CD082C" w:rsidP="00CD082C">
            <w:r w:rsidRPr="00122FEB">
              <w:t>NMŠ lieka dvigubos konversijos režime, jei prieš tai, dėl gedimų maitinimo linijoje, NMŠ ne mažiau kaip tris kartus (vartotojas gali pasirinkti kartų skaičių) automatiškai perėjo į dvigubos konversijos režimą vienos valandos laikotarpyje (periodą vartotojas gali pasirinkti)</w:t>
            </w:r>
          </w:p>
        </w:tc>
        <w:tc>
          <w:tcPr>
            <w:tcW w:w="2320" w:type="dxa"/>
          </w:tcPr>
          <w:p w14:paraId="60B36540" w14:textId="77777777" w:rsidR="00CD082C" w:rsidRPr="00122FEB" w:rsidRDefault="00CD082C" w:rsidP="00CD082C"/>
        </w:tc>
      </w:tr>
      <w:tr w:rsidR="00CD082C" w:rsidRPr="00122FEB" w14:paraId="46D5DBDB" w14:textId="77777777" w:rsidTr="00CD082C">
        <w:trPr>
          <w:gridAfter w:val="1"/>
          <w:wAfter w:w="6084" w:type="dxa"/>
        </w:trPr>
        <w:tc>
          <w:tcPr>
            <w:tcW w:w="1298" w:type="dxa"/>
          </w:tcPr>
          <w:p w14:paraId="03D276B7" w14:textId="77777777" w:rsidR="00CD082C" w:rsidRPr="00122FEB" w:rsidRDefault="00CD082C" w:rsidP="00CD082C">
            <w:r w:rsidRPr="00122FEB">
              <w:t>6.5.</w:t>
            </w:r>
          </w:p>
        </w:tc>
        <w:tc>
          <w:tcPr>
            <w:tcW w:w="2721" w:type="dxa"/>
            <w:vAlign w:val="center"/>
          </w:tcPr>
          <w:p w14:paraId="3C210AB2" w14:textId="77777777" w:rsidR="00CD082C" w:rsidRPr="00122FEB" w:rsidRDefault="00CD082C" w:rsidP="00CD082C">
            <w:r w:rsidRPr="00122FEB">
              <w:t>Padidintos parengties režimas</w:t>
            </w:r>
          </w:p>
        </w:tc>
        <w:tc>
          <w:tcPr>
            <w:tcW w:w="3295" w:type="dxa"/>
            <w:vAlign w:val="center"/>
          </w:tcPr>
          <w:p w14:paraId="5AA41BB0" w14:textId="77777777" w:rsidR="00CD082C" w:rsidRPr="00122FEB" w:rsidRDefault="00CD082C" w:rsidP="00CD082C">
            <w:r w:rsidRPr="00122FEB">
              <w:t>NMŠ dirbs dvigubos konversijos režimu ne mažiau kaip vieną valandą (trukmę vartotojas gali pasirinkti), po kurios automatiškai pereis į ESS režimą</w:t>
            </w:r>
          </w:p>
        </w:tc>
        <w:tc>
          <w:tcPr>
            <w:tcW w:w="2320" w:type="dxa"/>
          </w:tcPr>
          <w:p w14:paraId="64C724A6" w14:textId="77777777" w:rsidR="00CD082C" w:rsidRPr="00122FEB" w:rsidRDefault="00CD082C" w:rsidP="00CD082C"/>
        </w:tc>
      </w:tr>
      <w:tr w:rsidR="00CD082C" w:rsidRPr="00122FEB" w14:paraId="37EECD23" w14:textId="77777777" w:rsidTr="00CD082C">
        <w:trPr>
          <w:gridAfter w:val="1"/>
          <w:wAfter w:w="6084" w:type="dxa"/>
        </w:trPr>
        <w:tc>
          <w:tcPr>
            <w:tcW w:w="1298" w:type="dxa"/>
          </w:tcPr>
          <w:p w14:paraId="15603B73" w14:textId="77777777" w:rsidR="00CD082C" w:rsidRPr="00122FEB" w:rsidRDefault="00CD082C" w:rsidP="00CD082C">
            <w:pPr>
              <w:rPr>
                <w:b/>
              </w:rPr>
            </w:pPr>
            <w:r w:rsidRPr="00122FEB">
              <w:rPr>
                <w:b/>
              </w:rPr>
              <w:lastRenderedPageBreak/>
              <w:t>7.</w:t>
            </w:r>
          </w:p>
        </w:tc>
        <w:tc>
          <w:tcPr>
            <w:tcW w:w="2721" w:type="dxa"/>
            <w:vAlign w:val="center"/>
          </w:tcPr>
          <w:p w14:paraId="27D56AEB" w14:textId="77777777" w:rsidR="00CD082C" w:rsidRPr="00122FEB" w:rsidRDefault="00CD082C" w:rsidP="00CD082C">
            <w:pPr>
              <w:rPr>
                <w:b/>
              </w:rPr>
            </w:pPr>
            <w:r w:rsidRPr="00122FEB">
              <w:rPr>
                <w:b/>
              </w:rPr>
              <w:t>Apėjimas (bypass)</w:t>
            </w:r>
          </w:p>
        </w:tc>
        <w:tc>
          <w:tcPr>
            <w:tcW w:w="3295" w:type="dxa"/>
            <w:vAlign w:val="center"/>
          </w:tcPr>
          <w:p w14:paraId="41737F6E" w14:textId="77777777" w:rsidR="00CD082C" w:rsidRPr="00122FEB" w:rsidRDefault="00CD082C" w:rsidP="00CD082C"/>
        </w:tc>
        <w:tc>
          <w:tcPr>
            <w:tcW w:w="2320" w:type="dxa"/>
          </w:tcPr>
          <w:p w14:paraId="06EC726F" w14:textId="77777777" w:rsidR="00CD082C" w:rsidRPr="00122FEB" w:rsidRDefault="00CD082C" w:rsidP="00CD082C"/>
        </w:tc>
      </w:tr>
      <w:tr w:rsidR="00CD082C" w:rsidRPr="00122FEB" w14:paraId="3BAE9736" w14:textId="77777777" w:rsidTr="00CD082C">
        <w:trPr>
          <w:gridAfter w:val="1"/>
          <w:wAfter w:w="6084" w:type="dxa"/>
        </w:trPr>
        <w:tc>
          <w:tcPr>
            <w:tcW w:w="1298" w:type="dxa"/>
          </w:tcPr>
          <w:p w14:paraId="5F40961F" w14:textId="77777777" w:rsidR="00CD082C" w:rsidRPr="00122FEB" w:rsidRDefault="00CD082C" w:rsidP="00CD082C">
            <w:r w:rsidRPr="00122FEB">
              <w:t>7.1.</w:t>
            </w:r>
          </w:p>
        </w:tc>
        <w:tc>
          <w:tcPr>
            <w:tcW w:w="2721" w:type="dxa"/>
            <w:vAlign w:val="center"/>
          </w:tcPr>
          <w:p w14:paraId="4BCC1E5E" w14:textId="77777777" w:rsidR="00CD082C" w:rsidRPr="00122FEB" w:rsidRDefault="00CD082C" w:rsidP="00CD082C">
            <w:r w:rsidRPr="00122FEB">
              <w:t>Automatinis ir rankinis apėjimas</w:t>
            </w:r>
          </w:p>
        </w:tc>
        <w:tc>
          <w:tcPr>
            <w:tcW w:w="3295" w:type="dxa"/>
            <w:vAlign w:val="center"/>
          </w:tcPr>
          <w:p w14:paraId="70B5E6B2" w14:textId="77777777" w:rsidR="00CD082C" w:rsidRPr="00122FEB" w:rsidRDefault="00CD082C" w:rsidP="00CD082C">
            <w:r w:rsidRPr="00122FEB">
              <w:t>Reikalingas</w:t>
            </w:r>
          </w:p>
        </w:tc>
        <w:tc>
          <w:tcPr>
            <w:tcW w:w="2320" w:type="dxa"/>
          </w:tcPr>
          <w:p w14:paraId="0D601FBF" w14:textId="77777777" w:rsidR="00CD082C" w:rsidRPr="00122FEB" w:rsidRDefault="00CD082C" w:rsidP="00CD082C"/>
        </w:tc>
      </w:tr>
      <w:tr w:rsidR="00CD082C" w:rsidRPr="00122FEB" w14:paraId="647772A9" w14:textId="77777777" w:rsidTr="00CD082C">
        <w:trPr>
          <w:gridAfter w:val="1"/>
          <w:wAfter w:w="6084" w:type="dxa"/>
        </w:trPr>
        <w:tc>
          <w:tcPr>
            <w:tcW w:w="1298" w:type="dxa"/>
          </w:tcPr>
          <w:p w14:paraId="33EBCEA1" w14:textId="77777777" w:rsidR="00CD082C" w:rsidRPr="00122FEB" w:rsidRDefault="00CD082C" w:rsidP="00CD082C">
            <w:r w:rsidRPr="00122FEB">
              <w:t>7.2.</w:t>
            </w:r>
          </w:p>
        </w:tc>
        <w:tc>
          <w:tcPr>
            <w:tcW w:w="2721" w:type="dxa"/>
            <w:vAlign w:val="center"/>
          </w:tcPr>
          <w:p w14:paraId="7862D26C" w14:textId="77777777" w:rsidR="00CD082C" w:rsidRPr="00122FEB" w:rsidRDefault="00CD082C" w:rsidP="00CD082C">
            <w:r w:rsidRPr="00122FEB">
              <w:t>Apėjimo tipas</w:t>
            </w:r>
          </w:p>
        </w:tc>
        <w:tc>
          <w:tcPr>
            <w:tcW w:w="3295" w:type="dxa"/>
            <w:vAlign w:val="center"/>
          </w:tcPr>
          <w:p w14:paraId="022F7492" w14:textId="77777777" w:rsidR="00CD082C" w:rsidRPr="00122FEB" w:rsidRDefault="00CD082C" w:rsidP="00CD082C">
            <w:r w:rsidRPr="00122FEB">
              <w:t>Statinis</w:t>
            </w:r>
          </w:p>
        </w:tc>
        <w:tc>
          <w:tcPr>
            <w:tcW w:w="2320" w:type="dxa"/>
          </w:tcPr>
          <w:p w14:paraId="7197B7EA" w14:textId="77777777" w:rsidR="00CD082C" w:rsidRPr="00122FEB" w:rsidRDefault="00CD082C" w:rsidP="00CD082C"/>
        </w:tc>
      </w:tr>
      <w:tr w:rsidR="00CD082C" w:rsidRPr="00122FEB" w14:paraId="3700698D" w14:textId="77777777" w:rsidTr="00CD082C">
        <w:trPr>
          <w:gridAfter w:val="1"/>
          <w:wAfter w:w="6084" w:type="dxa"/>
        </w:trPr>
        <w:tc>
          <w:tcPr>
            <w:tcW w:w="1298" w:type="dxa"/>
          </w:tcPr>
          <w:p w14:paraId="5576A877" w14:textId="77777777" w:rsidR="00CD082C" w:rsidRPr="00122FEB" w:rsidRDefault="00CD082C" w:rsidP="00CD082C">
            <w:r w:rsidRPr="00122FEB">
              <w:t>7.3.</w:t>
            </w:r>
          </w:p>
        </w:tc>
        <w:tc>
          <w:tcPr>
            <w:tcW w:w="2721" w:type="dxa"/>
            <w:vAlign w:val="center"/>
          </w:tcPr>
          <w:p w14:paraId="4429CCB9" w14:textId="77777777" w:rsidR="00CD082C" w:rsidRPr="00122FEB" w:rsidRDefault="00CD082C" w:rsidP="00CD082C">
            <w:r w:rsidRPr="00122FEB">
              <w:t>Apėjimo galia</w:t>
            </w:r>
          </w:p>
        </w:tc>
        <w:tc>
          <w:tcPr>
            <w:tcW w:w="3295" w:type="dxa"/>
            <w:vAlign w:val="center"/>
          </w:tcPr>
          <w:p w14:paraId="129FB9D7" w14:textId="77777777" w:rsidR="00CD082C" w:rsidRPr="00122FEB" w:rsidRDefault="00CD082C" w:rsidP="00CD082C">
            <w:r w:rsidRPr="00122FEB">
              <w:t>60 kW</w:t>
            </w:r>
          </w:p>
        </w:tc>
        <w:tc>
          <w:tcPr>
            <w:tcW w:w="2320" w:type="dxa"/>
          </w:tcPr>
          <w:p w14:paraId="14A91E69" w14:textId="77777777" w:rsidR="00CD082C" w:rsidRPr="00122FEB" w:rsidRDefault="00CD082C" w:rsidP="00CD082C"/>
        </w:tc>
      </w:tr>
      <w:tr w:rsidR="00CD082C" w:rsidRPr="00122FEB" w14:paraId="63973DDB" w14:textId="77777777" w:rsidTr="00CD082C">
        <w:trPr>
          <w:gridAfter w:val="1"/>
          <w:wAfter w:w="6084" w:type="dxa"/>
        </w:trPr>
        <w:tc>
          <w:tcPr>
            <w:tcW w:w="1298" w:type="dxa"/>
          </w:tcPr>
          <w:p w14:paraId="25DE2409" w14:textId="77777777" w:rsidR="00CD082C" w:rsidRPr="00122FEB" w:rsidRDefault="00CD082C" w:rsidP="00CD082C">
            <w:r w:rsidRPr="00122FEB">
              <w:t>7.4.</w:t>
            </w:r>
          </w:p>
        </w:tc>
        <w:tc>
          <w:tcPr>
            <w:tcW w:w="2721" w:type="dxa"/>
            <w:vAlign w:val="center"/>
          </w:tcPr>
          <w:p w14:paraId="561930A1" w14:textId="77777777" w:rsidR="00CD082C" w:rsidRPr="00122FEB" w:rsidRDefault="00CD082C" w:rsidP="00CD082C">
            <w:r w:rsidRPr="00122FEB">
              <w:t>Apėjimo įtampa</w:t>
            </w:r>
          </w:p>
        </w:tc>
        <w:tc>
          <w:tcPr>
            <w:tcW w:w="3295" w:type="dxa"/>
            <w:vAlign w:val="center"/>
          </w:tcPr>
          <w:p w14:paraId="1F6B75A5" w14:textId="77777777" w:rsidR="00CD082C" w:rsidRPr="00122FEB" w:rsidRDefault="00CD082C" w:rsidP="00CD082C">
            <w:r w:rsidRPr="00122FEB">
              <w:t>220/380 V; 230/400 V; 240/415 V</w:t>
            </w:r>
          </w:p>
          <w:p w14:paraId="788CF6A8" w14:textId="77777777" w:rsidR="00CD082C" w:rsidRPr="00122FEB" w:rsidRDefault="00CD082C" w:rsidP="00CD082C">
            <w:r w:rsidRPr="00122FEB">
              <w:t>Paklaida ±20% nuo 230V</w:t>
            </w:r>
          </w:p>
        </w:tc>
        <w:tc>
          <w:tcPr>
            <w:tcW w:w="2320" w:type="dxa"/>
          </w:tcPr>
          <w:p w14:paraId="52DF8251" w14:textId="77777777" w:rsidR="00CD082C" w:rsidRPr="00122FEB" w:rsidRDefault="00CD082C" w:rsidP="00CD082C"/>
        </w:tc>
      </w:tr>
      <w:tr w:rsidR="00CD082C" w:rsidRPr="00122FEB" w14:paraId="544F0EB9" w14:textId="77777777" w:rsidTr="00CD082C">
        <w:trPr>
          <w:gridAfter w:val="1"/>
          <w:wAfter w:w="6084" w:type="dxa"/>
        </w:trPr>
        <w:tc>
          <w:tcPr>
            <w:tcW w:w="1298" w:type="dxa"/>
          </w:tcPr>
          <w:p w14:paraId="3C2CF1FF" w14:textId="77777777" w:rsidR="00CD082C" w:rsidRPr="00122FEB" w:rsidRDefault="00CD082C" w:rsidP="00CD082C">
            <w:r w:rsidRPr="00122FEB">
              <w:t>7.5.</w:t>
            </w:r>
          </w:p>
        </w:tc>
        <w:tc>
          <w:tcPr>
            <w:tcW w:w="2721" w:type="dxa"/>
            <w:vAlign w:val="center"/>
          </w:tcPr>
          <w:p w14:paraId="234C8BA5" w14:textId="77777777" w:rsidR="00CD082C" w:rsidRPr="00122FEB" w:rsidRDefault="00CD082C" w:rsidP="00CD082C">
            <w:r w:rsidRPr="00122FEB">
              <w:t>Persijungimo laikas</w:t>
            </w:r>
          </w:p>
        </w:tc>
        <w:tc>
          <w:tcPr>
            <w:tcW w:w="3295" w:type="dxa"/>
            <w:vAlign w:val="center"/>
          </w:tcPr>
          <w:p w14:paraId="4A9601C5" w14:textId="77777777" w:rsidR="00CD082C" w:rsidRPr="00122FEB" w:rsidRDefault="00CD082C" w:rsidP="00CD082C">
            <w:r w:rsidRPr="00122FEB">
              <w:t>Be nutrūkimo</w:t>
            </w:r>
          </w:p>
        </w:tc>
        <w:tc>
          <w:tcPr>
            <w:tcW w:w="2320" w:type="dxa"/>
          </w:tcPr>
          <w:p w14:paraId="77CED1AF" w14:textId="77777777" w:rsidR="00CD082C" w:rsidRPr="00122FEB" w:rsidRDefault="00CD082C" w:rsidP="00CD082C"/>
        </w:tc>
      </w:tr>
      <w:tr w:rsidR="00CD082C" w:rsidRPr="00122FEB" w14:paraId="0EF3B3CB" w14:textId="77777777" w:rsidTr="00CD082C">
        <w:trPr>
          <w:gridAfter w:val="1"/>
          <w:wAfter w:w="6084" w:type="dxa"/>
        </w:trPr>
        <w:tc>
          <w:tcPr>
            <w:tcW w:w="1298" w:type="dxa"/>
          </w:tcPr>
          <w:p w14:paraId="77F4BBA0" w14:textId="77777777" w:rsidR="00CD082C" w:rsidRPr="00122FEB" w:rsidRDefault="00CD082C" w:rsidP="00CD082C">
            <w:r w:rsidRPr="00122FEB">
              <w:t>7.6.</w:t>
            </w:r>
          </w:p>
        </w:tc>
        <w:tc>
          <w:tcPr>
            <w:tcW w:w="2721" w:type="dxa"/>
            <w:vAlign w:val="center"/>
          </w:tcPr>
          <w:p w14:paraId="02CEE2F6" w14:textId="77777777" w:rsidR="00CD082C" w:rsidRPr="00122FEB" w:rsidRDefault="00CD082C" w:rsidP="00CD082C">
            <w:r w:rsidRPr="00122FEB">
              <w:t>Rankinis aptarnavimo apėjimo kirtiklis</w:t>
            </w:r>
          </w:p>
        </w:tc>
        <w:tc>
          <w:tcPr>
            <w:tcW w:w="3295" w:type="dxa"/>
            <w:vAlign w:val="center"/>
          </w:tcPr>
          <w:p w14:paraId="55E5B854" w14:textId="77777777" w:rsidR="00CD082C" w:rsidRPr="00122FEB" w:rsidRDefault="00CD082C" w:rsidP="00CD082C">
            <w:r w:rsidRPr="00122FEB">
              <w:t>Sumontuotas NMŠ viduje</w:t>
            </w:r>
          </w:p>
        </w:tc>
        <w:tc>
          <w:tcPr>
            <w:tcW w:w="2320" w:type="dxa"/>
          </w:tcPr>
          <w:p w14:paraId="68DD5ADD" w14:textId="77777777" w:rsidR="00CD082C" w:rsidRPr="00122FEB" w:rsidRDefault="00CD082C" w:rsidP="00CD082C"/>
        </w:tc>
      </w:tr>
      <w:tr w:rsidR="00CD082C" w:rsidRPr="00122FEB" w14:paraId="6327AB8F" w14:textId="77777777" w:rsidTr="00CD082C">
        <w:trPr>
          <w:gridAfter w:val="1"/>
          <w:wAfter w:w="6084" w:type="dxa"/>
        </w:trPr>
        <w:tc>
          <w:tcPr>
            <w:tcW w:w="1298" w:type="dxa"/>
          </w:tcPr>
          <w:p w14:paraId="36452E9D" w14:textId="77777777" w:rsidR="00CD082C" w:rsidRPr="00122FEB" w:rsidRDefault="00CD082C" w:rsidP="00CD082C">
            <w:r w:rsidRPr="00122FEB">
              <w:t>7.7.</w:t>
            </w:r>
          </w:p>
        </w:tc>
        <w:tc>
          <w:tcPr>
            <w:tcW w:w="2721" w:type="dxa"/>
            <w:vAlign w:val="center"/>
          </w:tcPr>
          <w:p w14:paraId="171A1BE6" w14:textId="77777777" w:rsidR="00CD082C" w:rsidRPr="00122FEB" w:rsidRDefault="00CD082C" w:rsidP="00CD082C">
            <w:r w:rsidRPr="00122FEB">
              <w:t>Vardinė trumpo jungimo srovė</w:t>
            </w:r>
          </w:p>
        </w:tc>
        <w:tc>
          <w:tcPr>
            <w:tcW w:w="3295" w:type="dxa"/>
            <w:vAlign w:val="center"/>
          </w:tcPr>
          <w:p w14:paraId="5FACF861" w14:textId="77777777" w:rsidR="00CD082C" w:rsidRPr="00122FEB" w:rsidRDefault="00CD082C" w:rsidP="00CD082C">
            <w:r w:rsidRPr="00122FEB">
              <w:t>35kA (su vidiniais greito veikimo saugikliais)</w:t>
            </w:r>
          </w:p>
        </w:tc>
        <w:tc>
          <w:tcPr>
            <w:tcW w:w="2320" w:type="dxa"/>
          </w:tcPr>
          <w:p w14:paraId="09C1996D" w14:textId="77777777" w:rsidR="00CD082C" w:rsidRPr="00122FEB" w:rsidRDefault="00CD082C" w:rsidP="00CD082C"/>
        </w:tc>
      </w:tr>
      <w:tr w:rsidR="00CD082C" w:rsidRPr="00122FEB" w14:paraId="6CF04BC0" w14:textId="77777777" w:rsidTr="00CD082C">
        <w:tc>
          <w:tcPr>
            <w:tcW w:w="1298" w:type="dxa"/>
          </w:tcPr>
          <w:p w14:paraId="03ED794D" w14:textId="77777777" w:rsidR="00CD082C" w:rsidRPr="00122FEB" w:rsidRDefault="00CD082C" w:rsidP="00CD082C">
            <w:pPr>
              <w:rPr>
                <w:b/>
              </w:rPr>
            </w:pPr>
            <w:r w:rsidRPr="00122FEB">
              <w:rPr>
                <w:b/>
              </w:rPr>
              <w:t>8.</w:t>
            </w:r>
          </w:p>
        </w:tc>
        <w:tc>
          <w:tcPr>
            <w:tcW w:w="6016" w:type="dxa"/>
            <w:gridSpan w:val="2"/>
            <w:vAlign w:val="center"/>
          </w:tcPr>
          <w:p w14:paraId="4853251C" w14:textId="77777777" w:rsidR="00CD082C" w:rsidRPr="00122FEB" w:rsidRDefault="00CD082C" w:rsidP="00CD082C">
            <w:r w:rsidRPr="00122FEB">
              <w:rPr>
                <w:b/>
              </w:rPr>
              <w:t>Komunikacijos</w:t>
            </w:r>
          </w:p>
        </w:tc>
        <w:tc>
          <w:tcPr>
            <w:tcW w:w="2320" w:type="dxa"/>
          </w:tcPr>
          <w:p w14:paraId="38C38E78" w14:textId="77777777" w:rsidR="00CD082C" w:rsidRPr="00122FEB" w:rsidRDefault="00CD082C" w:rsidP="00CD082C"/>
        </w:tc>
        <w:tc>
          <w:tcPr>
            <w:tcW w:w="6084" w:type="dxa"/>
            <w:vAlign w:val="center"/>
          </w:tcPr>
          <w:p w14:paraId="413D6FA1" w14:textId="77777777" w:rsidR="00CD082C" w:rsidRPr="00122FEB" w:rsidRDefault="00CD082C" w:rsidP="00CD082C"/>
        </w:tc>
      </w:tr>
      <w:tr w:rsidR="00CD082C" w:rsidRPr="00122FEB" w14:paraId="269E0EF1" w14:textId="77777777" w:rsidTr="00CD082C">
        <w:trPr>
          <w:gridAfter w:val="1"/>
          <w:wAfter w:w="6084" w:type="dxa"/>
        </w:trPr>
        <w:tc>
          <w:tcPr>
            <w:tcW w:w="1298" w:type="dxa"/>
          </w:tcPr>
          <w:p w14:paraId="599703E7" w14:textId="77777777" w:rsidR="00CD082C" w:rsidRPr="00122FEB" w:rsidRDefault="00CD082C" w:rsidP="00CD082C">
            <w:r w:rsidRPr="00122FEB">
              <w:t>8.1.</w:t>
            </w:r>
          </w:p>
        </w:tc>
        <w:tc>
          <w:tcPr>
            <w:tcW w:w="2721" w:type="dxa"/>
            <w:vAlign w:val="center"/>
          </w:tcPr>
          <w:p w14:paraId="117D9833" w14:textId="77777777" w:rsidR="00CD082C" w:rsidRPr="00122FEB" w:rsidRDefault="00CD082C" w:rsidP="00CD082C">
            <w:r w:rsidRPr="00122FEB">
              <w:t>Displėjus</w:t>
            </w:r>
          </w:p>
        </w:tc>
        <w:tc>
          <w:tcPr>
            <w:tcW w:w="3295" w:type="dxa"/>
            <w:vAlign w:val="center"/>
          </w:tcPr>
          <w:p w14:paraId="1A44A9DB" w14:textId="77777777" w:rsidR="00CD082C" w:rsidRPr="00122FEB" w:rsidRDefault="00CD082C" w:rsidP="00CD082C">
            <w:r w:rsidRPr="00122FEB">
              <w:t>Ne prasčiau kaip 5“ Liečiamas LCD ekranas, 4x LED‘ai informavimui ir įspėjimui (alarmams), LED tipo NMŠ būklės indikatoriai</w:t>
            </w:r>
          </w:p>
        </w:tc>
        <w:tc>
          <w:tcPr>
            <w:tcW w:w="2320" w:type="dxa"/>
          </w:tcPr>
          <w:p w14:paraId="5734FB6B" w14:textId="77777777" w:rsidR="00CD082C" w:rsidRPr="00122FEB" w:rsidRDefault="00CD082C" w:rsidP="00CD082C"/>
        </w:tc>
      </w:tr>
      <w:tr w:rsidR="00CD082C" w:rsidRPr="00122FEB" w14:paraId="7BA056F5" w14:textId="77777777" w:rsidTr="00CD082C">
        <w:trPr>
          <w:gridAfter w:val="1"/>
          <w:wAfter w:w="6084" w:type="dxa"/>
        </w:trPr>
        <w:tc>
          <w:tcPr>
            <w:tcW w:w="1298" w:type="dxa"/>
          </w:tcPr>
          <w:p w14:paraId="18AFE994" w14:textId="77777777" w:rsidR="00CD082C" w:rsidRPr="00122FEB" w:rsidRDefault="00CD082C" w:rsidP="00CD082C">
            <w:r w:rsidRPr="00122FEB">
              <w:t>8.2.</w:t>
            </w:r>
          </w:p>
        </w:tc>
        <w:tc>
          <w:tcPr>
            <w:tcW w:w="2721" w:type="dxa"/>
            <w:vAlign w:val="center"/>
          </w:tcPr>
          <w:p w14:paraId="2FA084D2" w14:textId="77777777" w:rsidR="00CD082C" w:rsidRPr="00122FEB" w:rsidRDefault="00CD082C" w:rsidP="00CD082C">
            <w:r w:rsidRPr="00122FEB">
              <w:t>Standartinės prisijungimo sąsajos</w:t>
            </w:r>
          </w:p>
        </w:tc>
        <w:tc>
          <w:tcPr>
            <w:tcW w:w="3295" w:type="dxa"/>
            <w:vAlign w:val="center"/>
          </w:tcPr>
          <w:p w14:paraId="3C142CA7" w14:textId="77777777" w:rsidR="00CD082C" w:rsidRPr="00122FEB" w:rsidRDefault="00CD082C" w:rsidP="00CD082C">
            <w:r w:rsidRPr="00122FEB">
              <w:t>2x Mini</w:t>
            </w:r>
            <w:proofErr w:type="gramStart"/>
            <w:r w:rsidRPr="00122FEB">
              <w:t>-</w:t>
            </w:r>
            <w:proofErr w:type="gramEnd"/>
            <w:r w:rsidRPr="00122FEB">
              <w:t xml:space="preserve">Slot sąsajos papildomoms komunikacijos plokštėms, 1 xRS232, 3 x signaliniai įėjimai ir priskirtas avarinio išjungimo (EPO) kontaktas </w:t>
            </w:r>
          </w:p>
        </w:tc>
        <w:tc>
          <w:tcPr>
            <w:tcW w:w="2320" w:type="dxa"/>
          </w:tcPr>
          <w:p w14:paraId="6D01DDA1" w14:textId="77777777" w:rsidR="00CD082C" w:rsidRPr="00122FEB" w:rsidRDefault="00CD082C" w:rsidP="00CD082C"/>
        </w:tc>
      </w:tr>
      <w:tr w:rsidR="00CD082C" w:rsidRPr="00122FEB" w14:paraId="26159E32" w14:textId="77777777" w:rsidTr="00CD082C">
        <w:trPr>
          <w:gridAfter w:val="1"/>
          <w:wAfter w:w="6084" w:type="dxa"/>
        </w:trPr>
        <w:tc>
          <w:tcPr>
            <w:tcW w:w="1298" w:type="dxa"/>
          </w:tcPr>
          <w:p w14:paraId="5134DD61" w14:textId="77777777" w:rsidR="00CD082C" w:rsidRPr="00122FEB" w:rsidRDefault="00CD082C" w:rsidP="00CD082C">
            <w:r w:rsidRPr="00122FEB">
              <w:t>8.3.</w:t>
            </w:r>
          </w:p>
        </w:tc>
        <w:tc>
          <w:tcPr>
            <w:tcW w:w="2721" w:type="dxa"/>
            <w:vAlign w:val="center"/>
          </w:tcPr>
          <w:p w14:paraId="741DAD20" w14:textId="77777777" w:rsidR="00CD082C" w:rsidRPr="00122FEB" w:rsidRDefault="00CD082C" w:rsidP="00CD082C">
            <w:r w:rsidRPr="00122FEB">
              <w:t>Nuotolinis stebėjimas</w:t>
            </w:r>
          </w:p>
        </w:tc>
        <w:tc>
          <w:tcPr>
            <w:tcW w:w="3295" w:type="dxa"/>
            <w:vAlign w:val="center"/>
          </w:tcPr>
          <w:p w14:paraId="31878B21" w14:textId="77777777" w:rsidR="00CD082C" w:rsidRPr="00122FEB" w:rsidRDefault="00CD082C" w:rsidP="00CD082C">
            <w:r w:rsidRPr="00122FEB">
              <w:t xml:space="preserve">WEB/SNMP tinklo plokštė </w:t>
            </w:r>
          </w:p>
          <w:p w14:paraId="37F1370C" w14:textId="77777777" w:rsidR="00CD082C" w:rsidRPr="00122FEB" w:rsidRDefault="00CD082C" w:rsidP="00CD082C">
            <w:r w:rsidRPr="00122FEB">
              <w:t>NMŠ turi galimybę būti stebimam nuotoliniu būdu, Ethernet protokolu</w:t>
            </w:r>
          </w:p>
        </w:tc>
        <w:tc>
          <w:tcPr>
            <w:tcW w:w="2320" w:type="dxa"/>
          </w:tcPr>
          <w:p w14:paraId="3BD99AD4" w14:textId="77777777" w:rsidR="00CD082C" w:rsidRPr="00122FEB" w:rsidRDefault="00CD082C" w:rsidP="00CD082C"/>
        </w:tc>
      </w:tr>
      <w:tr w:rsidR="00CD082C" w:rsidRPr="00122FEB" w14:paraId="5CA86919" w14:textId="77777777" w:rsidTr="00CD082C">
        <w:trPr>
          <w:gridAfter w:val="1"/>
          <w:wAfter w:w="6084" w:type="dxa"/>
        </w:trPr>
        <w:tc>
          <w:tcPr>
            <w:tcW w:w="1298" w:type="dxa"/>
          </w:tcPr>
          <w:p w14:paraId="26629C36" w14:textId="77777777" w:rsidR="00CD082C" w:rsidRPr="00122FEB" w:rsidRDefault="00CD082C" w:rsidP="00CD082C">
            <w:r w:rsidRPr="00122FEB">
              <w:t>8.4.</w:t>
            </w:r>
          </w:p>
        </w:tc>
        <w:tc>
          <w:tcPr>
            <w:tcW w:w="2721" w:type="dxa"/>
            <w:vAlign w:val="center"/>
          </w:tcPr>
          <w:p w14:paraId="300F985D" w14:textId="77777777" w:rsidR="00CD082C" w:rsidRPr="00122FEB" w:rsidRDefault="00CD082C" w:rsidP="00CD082C">
            <w:r w:rsidRPr="00122FEB">
              <w:t>Suderinama su virtualiomis IT sistemomis:</w:t>
            </w:r>
          </w:p>
        </w:tc>
        <w:tc>
          <w:tcPr>
            <w:tcW w:w="3295" w:type="dxa"/>
            <w:vAlign w:val="center"/>
          </w:tcPr>
          <w:p w14:paraId="6154EBF8" w14:textId="77777777" w:rsidR="00CD082C" w:rsidRPr="00122FEB" w:rsidRDefault="00CD082C" w:rsidP="00CD082C">
            <w:pPr>
              <w:pStyle w:val="pf0"/>
            </w:pPr>
            <w:r w:rsidRPr="00122FEB">
              <w:rPr>
                <w:rStyle w:val="cf01"/>
                <w:rFonts w:ascii="Times New Roman" w:eastAsiaTheme="majorEastAsia" w:hAnsi="Times New Roman" w:cs="Times New Roman"/>
                <w:sz w:val="24"/>
                <w:szCs w:val="24"/>
              </w:rPr>
              <w:t>NMŠ turi būti suderinamas su pagrindinėmis virtualizacijos ir IT infrastruktūros valdymo sistemomis (pvz., VMWare, Microsoft, Citrix ar lygiavertėmis), jei tokia integracija reikalinga. Tiekėjas turi pateikti suderinamumo įrodymus pagal siūlomą konfigūraciją.</w:t>
            </w:r>
          </w:p>
        </w:tc>
        <w:tc>
          <w:tcPr>
            <w:tcW w:w="2320" w:type="dxa"/>
          </w:tcPr>
          <w:p w14:paraId="11ED6E2D" w14:textId="77777777" w:rsidR="00CD082C" w:rsidRPr="00122FEB" w:rsidRDefault="00CD082C" w:rsidP="00CD082C"/>
        </w:tc>
      </w:tr>
      <w:tr w:rsidR="00CD082C" w:rsidRPr="00122FEB" w14:paraId="44B778C1" w14:textId="77777777" w:rsidTr="00CD082C">
        <w:tc>
          <w:tcPr>
            <w:tcW w:w="1298" w:type="dxa"/>
          </w:tcPr>
          <w:p w14:paraId="43D4B920" w14:textId="77777777" w:rsidR="00CD082C" w:rsidRPr="00122FEB" w:rsidRDefault="00CD082C" w:rsidP="00CD082C">
            <w:pPr>
              <w:rPr>
                <w:b/>
              </w:rPr>
            </w:pPr>
            <w:r w:rsidRPr="00122FEB">
              <w:rPr>
                <w:b/>
              </w:rPr>
              <w:t>9.</w:t>
            </w:r>
          </w:p>
        </w:tc>
        <w:tc>
          <w:tcPr>
            <w:tcW w:w="6016" w:type="dxa"/>
            <w:gridSpan w:val="2"/>
            <w:vAlign w:val="center"/>
          </w:tcPr>
          <w:p w14:paraId="52CEE0AF" w14:textId="77777777" w:rsidR="00CD082C" w:rsidRPr="00122FEB" w:rsidRDefault="00CD082C" w:rsidP="00CD082C">
            <w:r w:rsidRPr="00122FEB">
              <w:rPr>
                <w:b/>
              </w:rPr>
              <w:t>SNMP tinklo plokštė</w:t>
            </w:r>
          </w:p>
        </w:tc>
        <w:tc>
          <w:tcPr>
            <w:tcW w:w="2320" w:type="dxa"/>
          </w:tcPr>
          <w:p w14:paraId="658E6E2B" w14:textId="77777777" w:rsidR="00CD082C" w:rsidRPr="00122FEB" w:rsidRDefault="00CD082C" w:rsidP="00CD082C"/>
        </w:tc>
        <w:tc>
          <w:tcPr>
            <w:tcW w:w="6084" w:type="dxa"/>
            <w:vAlign w:val="center"/>
          </w:tcPr>
          <w:p w14:paraId="2425443C" w14:textId="77777777" w:rsidR="00CD082C" w:rsidRPr="00122FEB" w:rsidRDefault="00CD082C" w:rsidP="00CD082C"/>
        </w:tc>
      </w:tr>
      <w:tr w:rsidR="00CD082C" w:rsidRPr="00122FEB" w14:paraId="4CF4127C" w14:textId="77777777" w:rsidTr="00CD082C">
        <w:trPr>
          <w:gridAfter w:val="1"/>
          <w:wAfter w:w="6084" w:type="dxa"/>
        </w:trPr>
        <w:tc>
          <w:tcPr>
            <w:tcW w:w="1298" w:type="dxa"/>
          </w:tcPr>
          <w:p w14:paraId="4DA05E7A" w14:textId="77777777" w:rsidR="00CD082C" w:rsidRPr="00122FEB" w:rsidRDefault="00CD082C" w:rsidP="00CD082C">
            <w:r w:rsidRPr="00122FEB">
              <w:t>9.1.</w:t>
            </w:r>
          </w:p>
        </w:tc>
        <w:tc>
          <w:tcPr>
            <w:tcW w:w="2721" w:type="dxa"/>
            <w:vAlign w:val="center"/>
          </w:tcPr>
          <w:p w14:paraId="1C554A69" w14:textId="77777777" w:rsidR="00CD082C" w:rsidRPr="00122FEB" w:rsidRDefault="00CD082C" w:rsidP="00CD082C">
            <w:r w:rsidRPr="00122FEB">
              <w:t>Suderinama su</w:t>
            </w:r>
          </w:p>
        </w:tc>
        <w:tc>
          <w:tcPr>
            <w:tcW w:w="3295" w:type="dxa"/>
            <w:vAlign w:val="center"/>
          </w:tcPr>
          <w:p w14:paraId="0F145AB1" w14:textId="77777777" w:rsidR="00CD082C" w:rsidRPr="00122FEB" w:rsidRDefault="00CD082C" w:rsidP="00CD082C">
            <w:r w:rsidRPr="00122FEB">
              <w:t>SNMP v1/v3 ir IP v4/v6</w:t>
            </w:r>
          </w:p>
        </w:tc>
        <w:tc>
          <w:tcPr>
            <w:tcW w:w="2320" w:type="dxa"/>
          </w:tcPr>
          <w:p w14:paraId="1AE7E2CA" w14:textId="77777777" w:rsidR="00CD082C" w:rsidRPr="00122FEB" w:rsidRDefault="00CD082C" w:rsidP="00CD082C"/>
        </w:tc>
      </w:tr>
      <w:tr w:rsidR="00CD082C" w:rsidRPr="00122FEB" w14:paraId="1CB3AC26" w14:textId="77777777" w:rsidTr="00CD082C">
        <w:trPr>
          <w:gridAfter w:val="1"/>
          <w:wAfter w:w="6084" w:type="dxa"/>
        </w:trPr>
        <w:tc>
          <w:tcPr>
            <w:tcW w:w="1298" w:type="dxa"/>
          </w:tcPr>
          <w:p w14:paraId="4A75F43D" w14:textId="77777777" w:rsidR="00CD082C" w:rsidRPr="00122FEB" w:rsidRDefault="00CD082C" w:rsidP="00CD082C">
            <w:r w:rsidRPr="00122FEB">
              <w:t>9.2.</w:t>
            </w:r>
          </w:p>
        </w:tc>
        <w:tc>
          <w:tcPr>
            <w:tcW w:w="2721" w:type="dxa"/>
            <w:vAlign w:val="center"/>
          </w:tcPr>
          <w:p w14:paraId="2A27B628" w14:textId="77777777" w:rsidR="00CD082C" w:rsidRPr="00122FEB" w:rsidRDefault="00CD082C" w:rsidP="00CD082C">
            <w:r w:rsidRPr="00122FEB">
              <w:t>Palaikomi protokolai</w:t>
            </w:r>
          </w:p>
        </w:tc>
        <w:tc>
          <w:tcPr>
            <w:tcW w:w="3295" w:type="dxa"/>
            <w:vAlign w:val="center"/>
          </w:tcPr>
          <w:p w14:paraId="5083E8E2" w14:textId="77777777" w:rsidR="00CD082C" w:rsidRPr="00122FEB" w:rsidRDefault="00CD082C" w:rsidP="00CD082C">
            <w:r w:rsidRPr="00122FEB">
              <w:t>Greitas gigabitini Ethernet, 10/100/1000 Mbits, autonegotiation, HTTP, HTTPS 1.1, TLS 1.2, SNMP V1, SNMP V3, NTP, SMTP, SMTPS BOOTP/DHCP, CLI, SSH, ARP, Syslog, Radius, LDAP, ActiveDirectory</w:t>
            </w:r>
          </w:p>
        </w:tc>
        <w:tc>
          <w:tcPr>
            <w:tcW w:w="2320" w:type="dxa"/>
          </w:tcPr>
          <w:p w14:paraId="6F8A0376" w14:textId="77777777" w:rsidR="00CD082C" w:rsidRPr="00122FEB" w:rsidRDefault="00CD082C" w:rsidP="00CD082C"/>
        </w:tc>
      </w:tr>
      <w:tr w:rsidR="00CD082C" w:rsidRPr="00122FEB" w14:paraId="53E5F569" w14:textId="77777777" w:rsidTr="00CD082C">
        <w:trPr>
          <w:gridAfter w:val="1"/>
          <w:wAfter w:w="6084" w:type="dxa"/>
        </w:trPr>
        <w:tc>
          <w:tcPr>
            <w:tcW w:w="1298" w:type="dxa"/>
          </w:tcPr>
          <w:p w14:paraId="33DFDF09" w14:textId="77777777" w:rsidR="00CD082C" w:rsidRPr="00122FEB" w:rsidRDefault="00CD082C" w:rsidP="00CD082C">
            <w:r w:rsidRPr="00122FEB">
              <w:t>9.3.</w:t>
            </w:r>
          </w:p>
        </w:tc>
        <w:tc>
          <w:tcPr>
            <w:tcW w:w="2721" w:type="dxa"/>
            <w:vAlign w:val="center"/>
          </w:tcPr>
          <w:p w14:paraId="2E7C1CB6" w14:textId="77777777" w:rsidR="00CD082C" w:rsidRPr="00122FEB" w:rsidRDefault="00CD082C" w:rsidP="00CD082C">
            <w:r w:rsidRPr="00122FEB">
              <w:t>Tinklo palaikymas</w:t>
            </w:r>
          </w:p>
        </w:tc>
        <w:tc>
          <w:tcPr>
            <w:tcW w:w="3295" w:type="dxa"/>
            <w:vAlign w:val="center"/>
          </w:tcPr>
          <w:p w14:paraId="6A662DAF" w14:textId="77777777" w:rsidR="00CD082C" w:rsidRPr="00122FEB" w:rsidRDefault="00CD082C" w:rsidP="00CD082C">
            <w:r w:rsidRPr="00122FEB">
              <w:t>Ethernet 10/100/1000BaseT</w:t>
            </w:r>
          </w:p>
        </w:tc>
        <w:tc>
          <w:tcPr>
            <w:tcW w:w="2320" w:type="dxa"/>
          </w:tcPr>
          <w:p w14:paraId="6CF37BEC" w14:textId="77777777" w:rsidR="00CD082C" w:rsidRPr="00122FEB" w:rsidRDefault="00CD082C" w:rsidP="00CD082C"/>
        </w:tc>
      </w:tr>
      <w:tr w:rsidR="00CD082C" w:rsidRPr="00122FEB" w14:paraId="6F28F5F0" w14:textId="77777777" w:rsidTr="00CD082C">
        <w:trPr>
          <w:gridAfter w:val="1"/>
          <w:wAfter w:w="6084" w:type="dxa"/>
        </w:trPr>
        <w:tc>
          <w:tcPr>
            <w:tcW w:w="1298" w:type="dxa"/>
          </w:tcPr>
          <w:p w14:paraId="38048D8B" w14:textId="77777777" w:rsidR="00CD082C" w:rsidRPr="00122FEB" w:rsidRDefault="00CD082C" w:rsidP="00CD082C">
            <w:r w:rsidRPr="00122FEB">
              <w:t>9.4.</w:t>
            </w:r>
          </w:p>
        </w:tc>
        <w:tc>
          <w:tcPr>
            <w:tcW w:w="2721" w:type="dxa"/>
            <w:vAlign w:val="center"/>
          </w:tcPr>
          <w:p w14:paraId="21B6E384" w14:textId="77777777" w:rsidR="00CD082C" w:rsidRPr="00122FEB" w:rsidRDefault="00CD082C" w:rsidP="00CD082C">
            <w:r w:rsidRPr="00122FEB">
              <w:t>MIB palaikymas</w:t>
            </w:r>
          </w:p>
        </w:tc>
        <w:tc>
          <w:tcPr>
            <w:tcW w:w="3295" w:type="dxa"/>
            <w:vAlign w:val="center"/>
          </w:tcPr>
          <w:p w14:paraId="00430684" w14:textId="77777777" w:rsidR="00CD082C" w:rsidRPr="00122FEB" w:rsidRDefault="00CD082C" w:rsidP="00CD082C">
            <w:r w:rsidRPr="00122FEB">
              <w:t>MIB II – Standart IETF UPS MID (RFC1628)</w:t>
            </w:r>
          </w:p>
        </w:tc>
        <w:tc>
          <w:tcPr>
            <w:tcW w:w="2320" w:type="dxa"/>
          </w:tcPr>
          <w:p w14:paraId="265D94FA" w14:textId="77777777" w:rsidR="00CD082C" w:rsidRPr="00122FEB" w:rsidRDefault="00CD082C" w:rsidP="00CD082C"/>
        </w:tc>
      </w:tr>
      <w:tr w:rsidR="00CD082C" w:rsidRPr="00122FEB" w14:paraId="6A4890BE" w14:textId="77777777" w:rsidTr="00CD082C">
        <w:trPr>
          <w:gridAfter w:val="1"/>
          <w:wAfter w:w="6084" w:type="dxa"/>
        </w:trPr>
        <w:tc>
          <w:tcPr>
            <w:tcW w:w="1298" w:type="dxa"/>
          </w:tcPr>
          <w:p w14:paraId="116FEC7B" w14:textId="77777777" w:rsidR="00CD082C" w:rsidRPr="00122FEB" w:rsidRDefault="00CD082C" w:rsidP="00CD082C">
            <w:r w:rsidRPr="00122FEB">
              <w:lastRenderedPageBreak/>
              <w:t>9.5.</w:t>
            </w:r>
          </w:p>
        </w:tc>
        <w:tc>
          <w:tcPr>
            <w:tcW w:w="2721" w:type="dxa"/>
            <w:vAlign w:val="center"/>
          </w:tcPr>
          <w:p w14:paraId="0DCFDA91" w14:textId="77777777" w:rsidR="00CD082C" w:rsidRPr="00122FEB" w:rsidRDefault="00CD082C" w:rsidP="00CD082C">
            <w:r w:rsidRPr="00122FEB">
              <w:t>Kibernetinis saugumas</w:t>
            </w:r>
          </w:p>
        </w:tc>
        <w:tc>
          <w:tcPr>
            <w:tcW w:w="3295" w:type="dxa"/>
            <w:vAlign w:val="center"/>
          </w:tcPr>
          <w:p w14:paraId="7A00A2C5" w14:textId="77777777" w:rsidR="00CD082C" w:rsidRPr="00122FEB" w:rsidRDefault="00CD082C" w:rsidP="00CD082C">
            <w:pPr>
              <w:pStyle w:val="pf0"/>
            </w:pPr>
            <w:r w:rsidRPr="00122FEB">
              <w:rPr>
                <w:rStyle w:val="cf01"/>
                <w:rFonts w:ascii="Times New Roman" w:eastAsiaTheme="majorEastAsia" w:hAnsi="Times New Roman" w:cs="Times New Roman"/>
                <w:sz w:val="24"/>
                <w:szCs w:val="24"/>
              </w:rPr>
              <w:t>Turi atitikti UL 2900-2-2 ir/arba IEC 62443-4-2 reikalavimus. Tiekėjas turi pateikti atitiktį pagrindžiančius dokumentus (sertifikatus arba gamintojo deklaracijas)</w:t>
            </w:r>
          </w:p>
        </w:tc>
        <w:tc>
          <w:tcPr>
            <w:tcW w:w="2320" w:type="dxa"/>
          </w:tcPr>
          <w:p w14:paraId="05716551" w14:textId="77777777" w:rsidR="00CD082C" w:rsidRPr="00122FEB" w:rsidRDefault="00CD082C" w:rsidP="00CD082C"/>
        </w:tc>
      </w:tr>
      <w:tr w:rsidR="00CD082C" w:rsidRPr="00122FEB" w14:paraId="59BAAADC" w14:textId="77777777" w:rsidTr="00CD082C">
        <w:trPr>
          <w:gridAfter w:val="1"/>
          <w:wAfter w:w="6084" w:type="dxa"/>
        </w:trPr>
        <w:tc>
          <w:tcPr>
            <w:tcW w:w="1298" w:type="dxa"/>
          </w:tcPr>
          <w:p w14:paraId="7CE5AB53" w14:textId="77777777" w:rsidR="00CD082C" w:rsidRPr="00122FEB" w:rsidRDefault="00CD082C" w:rsidP="00CD082C">
            <w:pPr>
              <w:rPr>
                <w:b/>
              </w:rPr>
            </w:pPr>
            <w:bookmarkStart w:id="5" w:name="_Hlk203719019"/>
            <w:r w:rsidRPr="00122FEB">
              <w:rPr>
                <w:b/>
              </w:rPr>
              <w:t>10.</w:t>
            </w:r>
          </w:p>
        </w:tc>
        <w:tc>
          <w:tcPr>
            <w:tcW w:w="2721" w:type="dxa"/>
            <w:vAlign w:val="center"/>
          </w:tcPr>
          <w:p w14:paraId="11EA9B59" w14:textId="77777777" w:rsidR="00CD082C" w:rsidRPr="00122FEB" w:rsidRDefault="00CD082C" w:rsidP="00CD082C">
            <w:pPr>
              <w:rPr>
                <w:b/>
              </w:rPr>
            </w:pPr>
            <w:r w:rsidRPr="00122FEB">
              <w:rPr>
                <w:b/>
              </w:rPr>
              <w:t>Baterijos</w:t>
            </w:r>
          </w:p>
        </w:tc>
        <w:tc>
          <w:tcPr>
            <w:tcW w:w="3295" w:type="dxa"/>
            <w:vAlign w:val="center"/>
          </w:tcPr>
          <w:p w14:paraId="7056531C" w14:textId="77777777" w:rsidR="00CD082C" w:rsidRPr="00122FEB" w:rsidRDefault="00CD082C" w:rsidP="00CD082C"/>
        </w:tc>
        <w:tc>
          <w:tcPr>
            <w:tcW w:w="2320" w:type="dxa"/>
          </w:tcPr>
          <w:p w14:paraId="3ABF58B3" w14:textId="77777777" w:rsidR="00CD082C" w:rsidRPr="00122FEB" w:rsidRDefault="00CD082C" w:rsidP="00CD082C"/>
        </w:tc>
      </w:tr>
      <w:tr w:rsidR="00CD082C" w:rsidRPr="00122FEB" w14:paraId="0D12870C" w14:textId="77777777" w:rsidTr="00CD082C">
        <w:trPr>
          <w:gridAfter w:val="1"/>
          <w:wAfter w:w="6084" w:type="dxa"/>
          <w:trHeight w:val="301"/>
        </w:trPr>
        <w:tc>
          <w:tcPr>
            <w:tcW w:w="1298" w:type="dxa"/>
          </w:tcPr>
          <w:p w14:paraId="69399FF9" w14:textId="77777777" w:rsidR="00CD082C" w:rsidRPr="00122FEB" w:rsidRDefault="00CD082C" w:rsidP="00CD082C">
            <w:r w:rsidRPr="00122FEB">
              <w:t>10.1.</w:t>
            </w:r>
          </w:p>
        </w:tc>
        <w:tc>
          <w:tcPr>
            <w:tcW w:w="2721" w:type="dxa"/>
            <w:vAlign w:val="center"/>
          </w:tcPr>
          <w:p w14:paraId="62BAFC6E" w14:textId="77777777" w:rsidR="00CD082C" w:rsidRPr="00122FEB" w:rsidRDefault="00CD082C" w:rsidP="00CD082C">
            <w:r w:rsidRPr="00122FEB">
              <w:t>Baterijos</w:t>
            </w:r>
          </w:p>
        </w:tc>
        <w:tc>
          <w:tcPr>
            <w:tcW w:w="3295" w:type="dxa"/>
            <w:vAlign w:val="center"/>
          </w:tcPr>
          <w:p w14:paraId="3A72F428" w14:textId="77777777" w:rsidR="00CD082C" w:rsidRPr="00122FEB" w:rsidRDefault="00CD082C" w:rsidP="00CD082C">
            <w:r w:rsidRPr="00122FEB">
              <w:t>Uždaros, neaptarnaujamos</w:t>
            </w:r>
          </w:p>
        </w:tc>
        <w:tc>
          <w:tcPr>
            <w:tcW w:w="2320" w:type="dxa"/>
          </w:tcPr>
          <w:p w14:paraId="670D8775" w14:textId="77777777" w:rsidR="00CD082C" w:rsidRPr="00122FEB" w:rsidRDefault="00CD082C" w:rsidP="00CD082C"/>
        </w:tc>
      </w:tr>
      <w:tr w:rsidR="00CD082C" w:rsidRPr="00122FEB" w14:paraId="2A8B7462" w14:textId="77777777" w:rsidTr="00CD082C">
        <w:trPr>
          <w:gridAfter w:val="1"/>
          <w:wAfter w:w="6084" w:type="dxa"/>
        </w:trPr>
        <w:tc>
          <w:tcPr>
            <w:tcW w:w="1298" w:type="dxa"/>
          </w:tcPr>
          <w:p w14:paraId="1AD38E49" w14:textId="77777777" w:rsidR="00CD082C" w:rsidRPr="00122FEB" w:rsidRDefault="00CD082C" w:rsidP="00CD082C">
            <w:r w:rsidRPr="00122FEB">
              <w:t>10.2.</w:t>
            </w:r>
          </w:p>
        </w:tc>
        <w:tc>
          <w:tcPr>
            <w:tcW w:w="2721" w:type="dxa"/>
            <w:vAlign w:val="center"/>
          </w:tcPr>
          <w:p w14:paraId="41063F77" w14:textId="77777777" w:rsidR="00CD082C" w:rsidRPr="00122FEB" w:rsidRDefault="00CD082C" w:rsidP="00CD082C">
            <w:r w:rsidRPr="00122FEB">
              <w:t>Technologija</w:t>
            </w:r>
          </w:p>
        </w:tc>
        <w:tc>
          <w:tcPr>
            <w:tcW w:w="3295" w:type="dxa"/>
            <w:vAlign w:val="center"/>
          </w:tcPr>
          <w:p w14:paraId="27BD93DF" w14:textId="77777777" w:rsidR="00CD082C" w:rsidRPr="00122FEB" w:rsidRDefault="00CD082C" w:rsidP="00CD082C">
            <w:r w:rsidRPr="00122FEB">
              <w:t>12 V, VRLA</w:t>
            </w:r>
          </w:p>
        </w:tc>
        <w:tc>
          <w:tcPr>
            <w:tcW w:w="2320" w:type="dxa"/>
          </w:tcPr>
          <w:p w14:paraId="2EDE8B1C" w14:textId="77777777" w:rsidR="00CD082C" w:rsidRPr="00122FEB" w:rsidRDefault="00CD082C" w:rsidP="00CD082C"/>
        </w:tc>
      </w:tr>
      <w:tr w:rsidR="00CD082C" w:rsidRPr="00122FEB" w14:paraId="110EACC9" w14:textId="77777777" w:rsidTr="00CD082C">
        <w:trPr>
          <w:gridAfter w:val="1"/>
          <w:wAfter w:w="6084" w:type="dxa"/>
        </w:trPr>
        <w:tc>
          <w:tcPr>
            <w:tcW w:w="1298" w:type="dxa"/>
          </w:tcPr>
          <w:p w14:paraId="42FCAAD1" w14:textId="77777777" w:rsidR="00CD082C" w:rsidRPr="00122FEB" w:rsidRDefault="00CD082C" w:rsidP="00CD082C">
            <w:r w:rsidRPr="00122FEB">
              <w:t>10.3.</w:t>
            </w:r>
          </w:p>
        </w:tc>
        <w:tc>
          <w:tcPr>
            <w:tcW w:w="2721" w:type="dxa"/>
            <w:vAlign w:val="center"/>
          </w:tcPr>
          <w:p w14:paraId="7231FE3F" w14:textId="77777777" w:rsidR="00CD082C" w:rsidRPr="00122FEB" w:rsidRDefault="00CD082C" w:rsidP="00CD082C">
            <w:r w:rsidRPr="00122FEB">
              <w:t>Baterijų kiekis</w:t>
            </w:r>
          </w:p>
        </w:tc>
        <w:tc>
          <w:tcPr>
            <w:tcW w:w="3295" w:type="dxa"/>
            <w:vAlign w:val="center"/>
          </w:tcPr>
          <w:p w14:paraId="02F3AD6D" w14:textId="77777777" w:rsidR="00CD082C" w:rsidRPr="00122FEB" w:rsidRDefault="00CD082C" w:rsidP="00CD082C">
            <w:r w:rsidRPr="00122FEB">
              <w:t>Vidinės baterijos 40 baterijų blokų, (4x40 9Ah)</w:t>
            </w:r>
          </w:p>
        </w:tc>
        <w:tc>
          <w:tcPr>
            <w:tcW w:w="2320" w:type="dxa"/>
          </w:tcPr>
          <w:p w14:paraId="5950EFDC" w14:textId="77777777" w:rsidR="00CD082C" w:rsidRPr="00122FEB" w:rsidRDefault="00CD082C" w:rsidP="00CD082C"/>
        </w:tc>
      </w:tr>
      <w:tr w:rsidR="00CD082C" w:rsidRPr="00122FEB" w14:paraId="0C5A58B2" w14:textId="77777777" w:rsidTr="00CD082C">
        <w:trPr>
          <w:gridAfter w:val="1"/>
          <w:wAfter w:w="6084" w:type="dxa"/>
        </w:trPr>
        <w:tc>
          <w:tcPr>
            <w:tcW w:w="1298" w:type="dxa"/>
          </w:tcPr>
          <w:p w14:paraId="7B0747AC" w14:textId="77777777" w:rsidR="00CD082C" w:rsidRPr="00122FEB" w:rsidRDefault="00CD082C" w:rsidP="00CD082C">
            <w:r w:rsidRPr="00122FEB">
              <w:t>10.4.</w:t>
            </w:r>
          </w:p>
        </w:tc>
        <w:tc>
          <w:tcPr>
            <w:tcW w:w="2721" w:type="dxa"/>
          </w:tcPr>
          <w:p w14:paraId="61559B93" w14:textId="77777777" w:rsidR="00CD082C" w:rsidRPr="00122FEB" w:rsidRDefault="00CD082C" w:rsidP="00CD082C">
            <w:r w:rsidRPr="00122FEB">
              <w:t>Baterijų įtampa</w:t>
            </w:r>
          </w:p>
        </w:tc>
        <w:tc>
          <w:tcPr>
            <w:tcW w:w="3295" w:type="dxa"/>
            <w:vAlign w:val="center"/>
          </w:tcPr>
          <w:p w14:paraId="2C3E4D9D" w14:textId="77777777" w:rsidR="00CD082C" w:rsidRPr="00122FEB" w:rsidRDefault="00CD082C" w:rsidP="00CD082C">
            <w:r w:rsidRPr="00122FEB">
              <w:t>480 V (40 blokai)</w:t>
            </w:r>
          </w:p>
        </w:tc>
        <w:tc>
          <w:tcPr>
            <w:tcW w:w="2320" w:type="dxa"/>
          </w:tcPr>
          <w:p w14:paraId="6D34597F" w14:textId="77777777" w:rsidR="00CD082C" w:rsidRPr="00122FEB" w:rsidRDefault="00CD082C" w:rsidP="00CD082C"/>
        </w:tc>
      </w:tr>
      <w:tr w:rsidR="00CD082C" w:rsidRPr="00122FEB" w14:paraId="3146B1EF" w14:textId="77777777" w:rsidTr="00CD082C">
        <w:trPr>
          <w:gridAfter w:val="1"/>
          <w:wAfter w:w="6084" w:type="dxa"/>
        </w:trPr>
        <w:tc>
          <w:tcPr>
            <w:tcW w:w="1298" w:type="dxa"/>
          </w:tcPr>
          <w:p w14:paraId="01096C60" w14:textId="77777777" w:rsidR="00CD082C" w:rsidRPr="00122FEB" w:rsidRDefault="00CD082C" w:rsidP="00CD082C">
            <w:r w:rsidRPr="00122FEB">
              <w:t>10.5.</w:t>
            </w:r>
          </w:p>
        </w:tc>
        <w:tc>
          <w:tcPr>
            <w:tcW w:w="2721" w:type="dxa"/>
            <w:vAlign w:val="center"/>
          </w:tcPr>
          <w:p w14:paraId="618F4BD5" w14:textId="77777777" w:rsidR="00CD082C" w:rsidRPr="00122FEB" w:rsidRDefault="00CD082C" w:rsidP="00CD082C">
            <w:r w:rsidRPr="00122FEB">
              <w:t>Įkrovimo technologija</w:t>
            </w:r>
          </w:p>
        </w:tc>
        <w:tc>
          <w:tcPr>
            <w:tcW w:w="3295" w:type="dxa"/>
            <w:vAlign w:val="center"/>
          </w:tcPr>
          <w:p w14:paraId="515D039E" w14:textId="77777777" w:rsidR="00CD082C" w:rsidRPr="00122FEB" w:rsidRDefault="00CD082C" w:rsidP="00CD082C">
            <w:r w:rsidRPr="00122FEB">
              <w:t>ABM arba „Float“</w:t>
            </w:r>
          </w:p>
        </w:tc>
        <w:tc>
          <w:tcPr>
            <w:tcW w:w="2320" w:type="dxa"/>
          </w:tcPr>
          <w:p w14:paraId="7860B683" w14:textId="77777777" w:rsidR="00CD082C" w:rsidRPr="00122FEB" w:rsidRDefault="00CD082C" w:rsidP="00CD082C"/>
        </w:tc>
      </w:tr>
      <w:tr w:rsidR="00CD082C" w:rsidRPr="00122FEB" w14:paraId="1531D428" w14:textId="77777777" w:rsidTr="00CD082C">
        <w:trPr>
          <w:gridAfter w:val="1"/>
          <w:wAfter w:w="6084" w:type="dxa"/>
        </w:trPr>
        <w:tc>
          <w:tcPr>
            <w:tcW w:w="1298" w:type="dxa"/>
          </w:tcPr>
          <w:p w14:paraId="0024D87F" w14:textId="77777777" w:rsidR="00CD082C" w:rsidRPr="00122FEB" w:rsidRDefault="00CD082C" w:rsidP="00CD082C">
            <w:r w:rsidRPr="00122FEB">
              <w:t>10.6.</w:t>
            </w:r>
          </w:p>
        </w:tc>
        <w:tc>
          <w:tcPr>
            <w:tcW w:w="2721" w:type="dxa"/>
            <w:vAlign w:val="center"/>
          </w:tcPr>
          <w:p w14:paraId="20923C3B" w14:textId="77777777" w:rsidR="00CD082C" w:rsidRPr="00122FEB" w:rsidRDefault="00CD082C" w:rsidP="00CD082C">
            <w:r w:rsidRPr="00122FEB">
              <w:t>Autonomijos laikas</w:t>
            </w:r>
          </w:p>
        </w:tc>
        <w:tc>
          <w:tcPr>
            <w:tcW w:w="3295" w:type="dxa"/>
            <w:vAlign w:val="center"/>
          </w:tcPr>
          <w:p w14:paraId="251D70D7" w14:textId="77777777" w:rsidR="00CD082C" w:rsidRPr="00122FEB" w:rsidRDefault="00CD082C" w:rsidP="00CD082C">
            <w:r w:rsidRPr="00122FEB">
              <w:t xml:space="preserve">60kW/7 min. </w:t>
            </w:r>
          </w:p>
        </w:tc>
        <w:tc>
          <w:tcPr>
            <w:tcW w:w="2320" w:type="dxa"/>
          </w:tcPr>
          <w:p w14:paraId="757E9BF4" w14:textId="77777777" w:rsidR="00CD082C" w:rsidRPr="00122FEB" w:rsidRDefault="00CD082C" w:rsidP="00CD082C"/>
        </w:tc>
      </w:tr>
      <w:bookmarkEnd w:id="5"/>
      <w:tr w:rsidR="00CD082C" w:rsidRPr="00122FEB" w14:paraId="020AE1F1" w14:textId="77777777" w:rsidTr="00CD082C">
        <w:trPr>
          <w:gridAfter w:val="1"/>
          <w:wAfter w:w="6084" w:type="dxa"/>
        </w:trPr>
        <w:tc>
          <w:tcPr>
            <w:tcW w:w="1298" w:type="dxa"/>
          </w:tcPr>
          <w:p w14:paraId="33A4C764" w14:textId="77777777" w:rsidR="00CD082C" w:rsidRPr="00122FEB" w:rsidRDefault="00CD082C" w:rsidP="00CD082C">
            <w:pPr>
              <w:rPr>
                <w:b/>
                <w:bCs/>
              </w:rPr>
            </w:pPr>
            <w:r w:rsidRPr="00122FEB">
              <w:rPr>
                <w:b/>
                <w:bCs/>
              </w:rPr>
              <w:t>11.</w:t>
            </w:r>
          </w:p>
        </w:tc>
        <w:tc>
          <w:tcPr>
            <w:tcW w:w="2721" w:type="dxa"/>
            <w:vAlign w:val="center"/>
          </w:tcPr>
          <w:p w14:paraId="53821E65" w14:textId="77777777" w:rsidR="00CD082C" w:rsidRPr="00122FEB" w:rsidRDefault="00CD082C" w:rsidP="00CD082C">
            <w:pPr>
              <w:rPr>
                <w:b/>
                <w:bCs/>
              </w:rPr>
            </w:pPr>
            <w:r w:rsidRPr="00122FEB">
              <w:rPr>
                <w:b/>
                <w:bCs/>
              </w:rPr>
              <w:t>Baterijų montavimo vieta</w:t>
            </w:r>
          </w:p>
        </w:tc>
        <w:tc>
          <w:tcPr>
            <w:tcW w:w="3295" w:type="dxa"/>
            <w:vAlign w:val="center"/>
          </w:tcPr>
          <w:p w14:paraId="41D4E514" w14:textId="77777777" w:rsidR="00CD082C" w:rsidRPr="00122FEB" w:rsidRDefault="00CD082C" w:rsidP="00CD082C">
            <w:r w:rsidRPr="00122FEB">
              <w:t>NMŠ viduje</w:t>
            </w:r>
          </w:p>
        </w:tc>
        <w:tc>
          <w:tcPr>
            <w:tcW w:w="2320" w:type="dxa"/>
          </w:tcPr>
          <w:p w14:paraId="1F6508AF" w14:textId="77777777" w:rsidR="00CD082C" w:rsidRPr="00122FEB" w:rsidRDefault="00CD082C" w:rsidP="00CD082C"/>
        </w:tc>
      </w:tr>
      <w:tr w:rsidR="00CD082C" w:rsidRPr="00122FEB" w14:paraId="34D4AE62" w14:textId="77777777" w:rsidTr="00CD082C">
        <w:trPr>
          <w:gridAfter w:val="1"/>
          <w:wAfter w:w="6084" w:type="dxa"/>
        </w:trPr>
        <w:tc>
          <w:tcPr>
            <w:tcW w:w="1298" w:type="dxa"/>
          </w:tcPr>
          <w:p w14:paraId="768A8F26" w14:textId="77777777" w:rsidR="00CD082C" w:rsidRPr="00122FEB" w:rsidRDefault="00CD082C" w:rsidP="00CD082C">
            <w:pPr>
              <w:rPr>
                <w:b/>
              </w:rPr>
            </w:pPr>
            <w:r w:rsidRPr="00122FEB">
              <w:rPr>
                <w:b/>
              </w:rPr>
              <w:t>12.</w:t>
            </w:r>
          </w:p>
        </w:tc>
        <w:tc>
          <w:tcPr>
            <w:tcW w:w="2721" w:type="dxa"/>
            <w:vAlign w:val="center"/>
          </w:tcPr>
          <w:p w14:paraId="3CA29247" w14:textId="77777777" w:rsidR="00CD082C" w:rsidRPr="00122FEB" w:rsidRDefault="00CD082C" w:rsidP="00CD082C">
            <w:pPr>
              <w:rPr>
                <w:b/>
              </w:rPr>
            </w:pPr>
            <w:r w:rsidRPr="00122FEB">
              <w:rPr>
                <w:b/>
              </w:rPr>
              <w:t>Standartai</w:t>
            </w:r>
          </w:p>
        </w:tc>
        <w:tc>
          <w:tcPr>
            <w:tcW w:w="3295" w:type="dxa"/>
            <w:vAlign w:val="center"/>
          </w:tcPr>
          <w:p w14:paraId="43D286BC" w14:textId="77777777" w:rsidR="00CD082C" w:rsidRPr="00122FEB" w:rsidRDefault="00CD082C" w:rsidP="00CD082C"/>
        </w:tc>
        <w:tc>
          <w:tcPr>
            <w:tcW w:w="2320" w:type="dxa"/>
          </w:tcPr>
          <w:p w14:paraId="7E87A512" w14:textId="77777777" w:rsidR="00CD082C" w:rsidRPr="00122FEB" w:rsidRDefault="00CD082C" w:rsidP="00CD082C"/>
        </w:tc>
      </w:tr>
      <w:tr w:rsidR="00CD082C" w:rsidRPr="00122FEB" w14:paraId="26F507FD" w14:textId="77777777" w:rsidTr="00CD082C">
        <w:trPr>
          <w:gridAfter w:val="1"/>
          <w:wAfter w:w="6084" w:type="dxa"/>
        </w:trPr>
        <w:tc>
          <w:tcPr>
            <w:tcW w:w="1298" w:type="dxa"/>
          </w:tcPr>
          <w:p w14:paraId="5E32AF68" w14:textId="77777777" w:rsidR="00CD082C" w:rsidRPr="00122FEB" w:rsidRDefault="00CD082C" w:rsidP="00CD082C">
            <w:r w:rsidRPr="00122FEB">
              <w:t>12.1.</w:t>
            </w:r>
          </w:p>
        </w:tc>
        <w:tc>
          <w:tcPr>
            <w:tcW w:w="2721" w:type="dxa"/>
            <w:vAlign w:val="center"/>
          </w:tcPr>
          <w:p w14:paraId="597FFF66" w14:textId="77777777" w:rsidR="00CD082C" w:rsidRPr="00122FEB" w:rsidRDefault="00CD082C" w:rsidP="00CD082C">
            <w:r w:rsidRPr="00122FEB">
              <w:t>Atitikimas standartams</w:t>
            </w:r>
          </w:p>
        </w:tc>
        <w:tc>
          <w:tcPr>
            <w:tcW w:w="3295" w:type="dxa"/>
            <w:vAlign w:val="center"/>
          </w:tcPr>
          <w:p w14:paraId="1E75C4FF" w14:textId="77777777" w:rsidR="00CD082C" w:rsidRPr="00122FEB" w:rsidRDefault="00CD082C" w:rsidP="00CD082C">
            <w:r w:rsidRPr="00122FEB">
              <w:t>IEC 62040-1; IEC62040-2 C3; IEC62040-3; IEC 61000-2-2;</w:t>
            </w:r>
            <w:proofErr w:type="gramStart"/>
            <w:r w:rsidRPr="00122FEB">
              <w:t xml:space="preserve">  </w:t>
            </w:r>
            <w:proofErr w:type="gramEnd"/>
            <w:r w:rsidRPr="00122FEB">
              <w:t>IEC 61000-4-2; IEC 61000-4-3; IEC 61000-4-4; IEC 61000-4-5; IEC 61000-4-6; IEC 61000-4-8; IEC 61000-4-11; IEC 62430; 2011/65/EU; 2012/19/EU; 2012/27/EU; 2006/66/EC; 2005/20/EC</w:t>
            </w:r>
          </w:p>
        </w:tc>
        <w:tc>
          <w:tcPr>
            <w:tcW w:w="2320" w:type="dxa"/>
          </w:tcPr>
          <w:p w14:paraId="2713356B" w14:textId="77777777" w:rsidR="00CD082C" w:rsidRPr="00122FEB" w:rsidRDefault="00CD082C" w:rsidP="00CD082C"/>
        </w:tc>
      </w:tr>
    </w:tbl>
    <w:p w14:paraId="21403EA4" w14:textId="16C5D94D" w:rsidR="00CD082C" w:rsidRPr="00122FEB" w:rsidRDefault="00CD082C" w:rsidP="00CD082C"/>
    <w:p w14:paraId="3F2E16F2" w14:textId="77777777" w:rsidR="00CD082C" w:rsidRPr="00122FEB" w:rsidRDefault="00CD082C">
      <w:r w:rsidRPr="00122FEB">
        <w:br w:type="page"/>
      </w:r>
    </w:p>
    <w:p w14:paraId="481989BC" w14:textId="77777777" w:rsidR="00CD082C" w:rsidRPr="00122FEB" w:rsidRDefault="00CD082C" w:rsidP="00CD082C"/>
    <w:p w14:paraId="38AFE93A" w14:textId="3437DC54" w:rsidR="00CD082C" w:rsidRPr="00122FEB" w:rsidRDefault="00CD082C" w:rsidP="00CD082C">
      <w:pPr>
        <w:ind w:firstLine="1296"/>
        <w:rPr>
          <w:b/>
          <w:bCs/>
        </w:rPr>
      </w:pPr>
      <w:r w:rsidRPr="00122FEB">
        <w:rPr>
          <w:b/>
          <w:bCs/>
        </w:rPr>
        <w:t>2. Specialieji reikalavimai 80 kVA galingumo NMŠ:</w:t>
      </w:r>
    </w:p>
    <w:p w14:paraId="4F933321" w14:textId="77777777" w:rsidR="00CD082C" w:rsidRPr="00122FEB" w:rsidRDefault="00CD082C" w:rsidP="00CD082C"/>
    <w:tbl>
      <w:tblPr>
        <w:tblStyle w:val="Lentelstinklelis"/>
        <w:tblW w:w="15824" w:type="dxa"/>
        <w:tblLook w:val="04A0" w:firstRow="1" w:lastRow="0" w:firstColumn="1" w:lastColumn="0" w:noHBand="0" w:noVBand="1"/>
      </w:tblPr>
      <w:tblGrid>
        <w:gridCol w:w="911"/>
        <w:gridCol w:w="2949"/>
        <w:gridCol w:w="1771"/>
        <w:gridCol w:w="1583"/>
        <w:gridCol w:w="2539"/>
        <w:gridCol w:w="6071"/>
      </w:tblGrid>
      <w:tr w:rsidR="00CD082C" w:rsidRPr="00122FEB" w14:paraId="0BE50C1B" w14:textId="77777777" w:rsidTr="00CD082C">
        <w:trPr>
          <w:gridAfter w:val="1"/>
          <w:wAfter w:w="6190" w:type="dxa"/>
        </w:trPr>
        <w:tc>
          <w:tcPr>
            <w:tcW w:w="911" w:type="dxa"/>
          </w:tcPr>
          <w:p w14:paraId="5D1D69C1" w14:textId="77777777" w:rsidR="00CD082C" w:rsidRPr="00122FEB" w:rsidRDefault="00CD082C" w:rsidP="00CD082C">
            <w:pPr>
              <w:rPr>
                <w:b/>
              </w:rPr>
            </w:pPr>
            <w:r w:rsidRPr="00122FEB">
              <w:rPr>
                <w:b/>
                <w:lang w:eastAsia="ar-SA"/>
              </w:rPr>
              <w:t>Eil. Nr.</w:t>
            </w:r>
          </w:p>
        </w:tc>
        <w:tc>
          <w:tcPr>
            <w:tcW w:w="2788" w:type="dxa"/>
          </w:tcPr>
          <w:p w14:paraId="4C6EF91D" w14:textId="77777777" w:rsidR="00CD082C" w:rsidRPr="00122FEB" w:rsidRDefault="00CD082C" w:rsidP="00CD082C">
            <w:pPr>
              <w:suppressAutoHyphens/>
              <w:jc w:val="both"/>
              <w:rPr>
                <w:b/>
                <w:lang w:eastAsia="ar-SA"/>
              </w:rPr>
            </w:pPr>
            <w:r w:rsidRPr="00122FEB">
              <w:rPr>
                <w:b/>
                <w:lang w:eastAsia="ar-SA"/>
              </w:rPr>
              <w:t>Parametras</w:t>
            </w:r>
          </w:p>
          <w:p w14:paraId="5857ABDE" w14:textId="77777777" w:rsidR="00CD082C" w:rsidRPr="00122FEB" w:rsidRDefault="00CD082C" w:rsidP="00CD082C">
            <w:pPr>
              <w:rPr>
                <w:b/>
              </w:rPr>
            </w:pPr>
          </w:p>
        </w:tc>
        <w:tc>
          <w:tcPr>
            <w:tcW w:w="3381" w:type="dxa"/>
            <w:gridSpan w:val="2"/>
          </w:tcPr>
          <w:p w14:paraId="366957CA" w14:textId="77777777" w:rsidR="00CD082C" w:rsidRPr="00122FEB" w:rsidRDefault="00CD082C" w:rsidP="00CD082C">
            <w:r w:rsidRPr="00122FEB">
              <w:rPr>
                <w:b/>
                <w:lang w:eastAsia="ar-SA"/>
              </w:rPr>
              <w:t>Reikalaujama parametro reikšmė</w:t>
            </w:r>
          </w:p>
        </w:tc>
        <w:tc>
          <w:tcPr>
            <w:tcW w:w="2554" w:type="dxa"/>
          </w:tcPr>
          <w:p w14:paraId="0259A8B1" w14:textId="77777777" w:rsidR="00CD082C" w:rsidRPr="00122FEB" w:rsidRDefault="00CD082C" w:rsidP="00CD082C">
            <w:pPr>
              <w:widowControl w:val="0"/>
              <w:autoSpaceDE w:val="0"/>
              <w:autoSpaceDN w:val="0"/>
              <w:adjustRightInd w:val="0"/>
              <w:ind w:hanging="58"/>
              <w:jc w:val="center"/>
              <w:rPr>
                <w:b/>
                <w:bCs/>
              </w:rPr>
            </w:pPr>
            <w:r w:rsidRPr="00122FEB">
              <w:rPr>
                <w:b/>
                <w:bCs/>
              </w:rPr>
              <w:t>Siūloma charakteristika</w:t>
            </w:r>
          </w:p>
          <w:p w14:paraId="44A94CA4" w14:textId="77777777" w:rsidR="00CD082C" w:rsidRPr="00122FEB" w:rsidRDefault="00CD082C" w:rsidP="00CD082C">
            <w:pPr>
              <w:widowControl w:val="0"/>
              <w:autoSpaceDE w:val="0"/>
              <w:autoSpaceDN w:val="0"/>
              <w:adjustRightInd w:val="0"/>
              <w:ind w:hanging="58"/>
              <w:jc w:val="center"/>
              <w:rPr>
                <w:i/>
              </w:rPr>
            </w:pPr>
            <w:r w:rsidRPr="00122FEB">
              <w:rPr>
                <w:i/>
              </w:rPr>
              <w:t>ir internetinė nuoroda į gamintojo techninę dokumentaciją, nurodant dokumento puslapį ar konkrečią vietą dokumente, kurioje aprašytas reikalaujamos charakteristikos atitikimas</w:t>
            </w:r>
            <w:r w:rsidRPr="00122FEB">
              <w:t>*</w:t>
            </w:r>
          </w:p>
          <w:p w14:paraId="2DEE0E37" w14:textId="77777777" w:rsidR="00CD082C" w:rsidRPr="00122FEB" w:rsidRDefault="00CD082C" w:rsidP="00CD082C">
            <w:pPr>
              <w:widowControl w:val="0"/>
              <w:autoSpaceDE w:val="0"/>
              <w:autoSpaceDN w:val="0"/>
              <w:adjustRightInd w:val="0"/>
              <w:jc w:val="center"/>
              <w:rPr>
                <w:b/>
                <w:bCs/>
                <w:i/>
                <w:iCs/>
                <w:color w:val="FF0000"/>
              </w:rPr>
            </w:pPr>
            <w:r w:rsidRPr="00122FEB">
              <w:rPr>
                <w:b/>
                <w:bCs/>
                <w:i/>
                <w:iCs/>
                <w:color w:val="FF0000"/>
              </w:rPr>
              <w:t>Pildo tiekėjas</w:t>
            </w:r>
          </w:p>
          <w:p w14:paraId="20A42E45" w14:textId="77777777" w:rsidR="00CD082C" w:rsidRPr="00122FEB" w:rsidRDefault="00CD082C" w:rsidP="00CD082C">
            <w:pPr>
              <w:widowControl w:val="0"/>
              <w:autoSpaceDE w:val="0"/>
              <w:autoSpaceDN w:val="0"/>
              <w:adjustRightInd w:val="0"/>
              <w:ind w:firstLine="720"/>
              <w:jc w:val="center"/>
              <w:rPr>
                <w:b/>
                <w:bCs/>
                <w:i/>
                <w:iCs/>
                <w:color w:val="FF0000"/>
              </w:rPr>
            </w:pPr>
          </w:p>
          <w:p w14:paraId="558FE22F" w14:textId="13D46ADE" w:rsidR="00CD082C" w:rsidRPr="00122FEB" w:rsidRDefault="00CD082C" w:rsidP="00CD082C"/>
        </w:tc>
      </w:tr>
      <w:tr w:rsidR="00CD082C" w:rsidRPr="00122FEB" w14:paraId="6D70787B" w14:textId="77777777" w:rsidTr="00CD082C">
        <w:trPr>
          <w:gridAfter w:val="1"/>
          <w:wAfter w:w="6190" w:type="dxa"/>
        </w:trPr>
        <w:tc>
          <w:tcPr>
            <w:tcW w:w="911" w:type="dxa"/>
          </w:tcPr>
          <w:p w14:paraId="6D0E11EA" w14:textId="77777777" w:rsidR="00CD082C" w:rsidRPr="00122FEB" w:rsidRDefault="00CD082C" w:rsidP="00CD082C">
            <w:pPr>
              <w:rPr>
                <w:b/>
              </w:rPr>
            </w:pPr>
            <w:r w:rsidRPr="00122FEB">
              <w:rPr>
                <w:b/>
              </w:rPr>
              <w:t>1.</w:t>
            </w:r>
          </w:p>
        </w:tc>
        <w:tc>
          <w:tcPr>
            <w:tcW w:w="2788" w:type="dxa"/>
            <w:vAlign w:val="center"/>
          </w:tcPr>
          <w:p w14:paraId="4FD2415B" w14:textId="77777777" w:rsidR="00CD082C" w:rsidRPr="00122FEB" w:rsidRDefault="00CD082C" w:rsidP="00CD082C">
            <w:pPr>
              <w:rPr>
                <w:b/>
              </w:rPr>
            </w:pPr>
            <w:r w:rsidRPr="00122FEB">
              <w:rPr>
                <w:b/>
              </w:rPr>
              <w:t>Bendra informacija</w:t>
            </w:r>
          </w:p>
        </w:tc>
        <w:tc>
          <w:tcPr>
            <w:tcW w:w="3381" w:type="dxa"/>
            <w:gridSpan w:val="2"/>
            <w:vAlign w:val="center"/>
          </w:tcPr>
          <w:p w14:paraId="502229EE" w14:textId="77777777" w:rsidR="00CD082C" w:rsidRPr="00122FEB" w:rsidRDefault="00CD082C" w:rsidP="00CD082C">
            <w:pPr>
              <w:autoSpaceDE w:val="0"/>
              <w:autoSpaceDN w:val="0"/>
              <w:adjustRightInd w:val="0"/>
              <w:jc w:val="both"/>
              <w:rPr>
                <w:b/>
                <w:bCs/>
                <w:i/>
                <w:iCs/>
                <w:color w:val="EE0000"/>
              </w:rPr>
            </w:pPr>
            <w:r w:rsidRPr="00122FEB">
              <w:rPr>
                <w:b/>
                <w:bCs/>
                <w:i/>
                <w:iCs/>
                <w:color w:val="EE0000"/>
              </w:rPr>
              <w:t>Nurodyti modelį, gamintoją, komplektacija</w:t>
            </w:r>
          </w:p>
          <w:p w14:paraId="49AF828D" w14:textId="77777777" w:rsidR="00CD082C" w:rsidRPr="00122FEB" w:rsidRDefault="00CD082C" w:rsidP="00CD082C"/>
        </w:tc>
        <w:tc>
          <w:tcPr>
            <w:tcW w:w="2554" w:type="dxa"/>
          </w:tcPr>
          <w:p w14:paraId="6D30350F" w14:textId="77777777" w:rsidR="00CD082C" w:rsidRPr="00122FEB" w:rsidRDefault="00CD082C" w:rsidP="00CD082C"/>
        </w:tc>
      </w:tr>
      <w:tr w:rsidR="00CD082C" w:rsidRPr="00122FEB" w14:paraId="628335BF" w14:textId="77777777" w:rsidTr="00CD082C">
        <w:trPr>
          <w:gridAfter w:val="1"/>
          <w:wAfter w:w="6190" w:type="dxa"/>
        </w:trPr>
        <w:tc>
          <w:tcPr>
            <w:tcW w:w="911" w:type="dxa"/>
          </w:tcPr>
          <w:p w14:paraId="0ECB0697" w14:textId="77777777" w:rsidR="00CD082C" w:rsidRPr="00122FEB" w:rsidRDefault="00CD082C" w:rsidP="00CD082C">
            <w:r w:rsidRPr="00122FEB">
              <w:t>1.1.</w:t>
            </w:r>
          </w:p>
        </w:tc>
        <w:tc>
          <w:tcPr>
            <w:tcW w:w="2788" w:type="dxa"/>
            <w:vAlign w:val="center"/>
          </w:tcPr>
          <w:p w14:paraId="1DC884BB" w14:textId="77777777" w:rsidR="00CD082C" w:rsidRPr="00122FEB" w:rsidRDefault="00CD082C" w:rsidP="00CD082C">
            <w:r w:rsidRPr="00122FEB">
              <w:t>Bandymai</w:t>
            </w:r>
          </w:p>
        </w:tc>
        <w:tc>
          <w:tcPr>
            <w:tcW w:w="3381" w:type="dxa"/>
            <w:gridSpan w:val="2"/>
            <w:vAlign w:val="center"/>
          </w:tcPr>
          <w:p w14:paraId="3098C46A" w14:textId="77777777" w:rsidR="00CD082C" w:rsidRPr="00122FEB" w:rsidRDefault="00CD082C" w:rsidP="00CD082C">
            <w:r w:rsidRPr="00122FEB">
              <w:t>Gamintojas turi būti atlikęs gamyklinius bandymus ir pateikęs ataskaitas</w:t>
            </w:r>
          </w:p>
        </w:tc>
        <w:tc>
          <w:tcPr>
            <w:tcW w:w="2554" w:type="dxa"/>
          </w:tcPr>
          <w:p w14:paraId="6FB3DF1C" w14:textId="77777777" w:rsidR="00CD082C" w:rsidRPr="00122FEB" w:rsidRDefault="00CD082C" w:rsidP="00CD082C"/>
        </w:tc>
      </w:tr>
      <w:tr w:rsidR="00CD082C" w:rsidRPr="00122FEB" w14:paraId="7D462D69" w14:textId="77777777" w:rsidTr="00CD082C">
        <w:trPr>
          <w:gridAfter w:val="1"/>
          <w:wAfter w:w="6190" w:type="dxa"/>
        </w:trPr>
        <w:tc>
          <w:tcPr>
            <w:tcW w:w="911" w:type="dxa"/>
          </w:tcPr>
          <w:p w14:paraId="5EB1D4E6" w14:textId="77777777" w:rsidR="00CD082C" w:rsidRPr="00122FEB" w:rsidRDefault="00CD082C" w:rsidP="00CD082C">
            <w:r w:rsidRPr="00122FEB">
              <w:t>1.2.</w:t>
            </w:r>
          </w:p>
        </w:tc>
        <w:tc>
          <w:tcPr>
            <w:tcW w:w="2788" w:type="dxa"/>
            <w:vAlign w:val="center"/>
          </w:tcPr>
          <w:p w14:paraId="674166B3" w14:textId="77777777" w:rsidR="00CD082C" w:rsidRPr="00122FEB" w:rsidRDefault="00CD082C" w:rsidP="00CD082C">
            <w:r w:rsidRPr="00122FEB">
              <w:t>Konstrukcija</w:t>
            </w:r>
          </w:p>
        </w:tc>
        <w:tc>
          <w:tcPr>
            <w:tcW w:w="3381" w:type="dxa"/>
            <w:gridSpan w:val="2"/>
            <w:vAlign w:val="center"/>
          </w:tcPr>
          <w:p w14:paraId="530DD77D" w14:textId="77777777" w:rsidR="00CD082C" w:rsidRPr="00122FEB" w:rsidRDefault="00CD082C" w:rsidP="00CD082C">
            <w:r w:rsidRPr="00122FEB">
              <w:t>NMŠ turi būti su vienu bendru statinio apėjimo kirtikliu. NMŠ elektroninės plokštės turi būti padengtos specialia apsaugine plėvele („Conformal coating“). Turi būti LCD liečiamas ekranas.</w:t>
            </w:r>
          </w:p>
        </w:tc>
        <w:tc>
          <w:tcPr>
            <w:tcW w:w="2554" w:type="dxa"/>
          </w:tcPr>
          <w:p w14:paraId="5510B6EB" w14:textId="77777777" w:rsidR="00CD082C" w:rsidRPr="00122FEB" w:rsidRDefault="00CD082C" w:rsidP="00CD082C"/>
        </w:tc>
      </w:tr>
      <w:tr w:rsidR="00CD082C" w:rsidRPr="00122FEB" w14:paraId="6BBD6C63" w14:textId="77777777" w:rsidTr="00CD082C">
        <w:trPr>
          <w:gridAfter w:val="1"/>
          <w:wAfter w:w="6190" w:type="dxa"/>
        </w:trPr>
        <w:tc>
          <w:tcPr>
            <w:tcW w:w="911" w:type="dxa"/>
          </w:tcPr>
          <w:p w14:paraId="0848FF66" w14:textId="77777777" w:rsidR="00CD082C" w:rsidRPr="00122FEB" w:rsidRDefault="00CD082C" w:rsidP="00CD082C">
            <w:r w:rsidRPr="00122FEB">
              <w:t>1.3.</w:t>
            </w:r>
          </w:p>
        </w:tc>
        <w:tc>
          <w:tcPr>
            <w:tcW w:w="2788" w:type="dxa"/>
            <w:vAlign w:val="center"/>
          </w:tcPr>
          <w:p w14:paraId="737A8F0B" w14:textId="77777777" w:rsidR="00CD082C" w:rsidRPr="00122FEB" w:rsidRDefault="00CD082C" w:rsidP="00CD082C">
            <w:r w:rsidRPr="00122FEB">
              <w:t>NMŠ topologija</w:t>
            </w:r>
          </w:p>
        </w:tc>
        <w:tc>
          <w:tcPr>
            <w:tcW w:w="3381" w:type="dxa"/>
            <w:gridSpan w:val="2"/>
            <w:vAlign w:val="center"/>
          </w:tcPr>
          <w:p w14:paraId="3FCE9288" w14:textId="77777777" w:rsidR="00CD082C" w:rsidRPr="00122FEB" w:rsidRDefault="00CD082C" w:rsidP="00CD082C">
            <w:r w:rsidRPr="00122FEB">
              <w:t xml:space="preserve">Ne prasčiau kaip dvigubo konvertavimo, 3 kartos IGBT </w:t>
            </w:r>
          </w:p>
        </w:tc>
        <w:tc>
          <w:tcPr>
            <w:tcW w:w="2554" w:type="dxa"/>
          </w:tcPr>
          <w:p w14:paraId="72D836DB" w14:textId="77777777" w:rsidR="00CD082C" w:rsidRPr="00122FEB" w:rsidRDefault="00CD082C" w:rsidP="00CD082C"/>
        </w:tc>
      </w:tr>
      <w:tr w:rsidR="00CD082C" w:rsidRPr="00122FEB" w14:paraId="09EDDCC3" w14:textId="77777777" w:rsidTr="00CD082C">
        <w:trPr>
          <w:gridAfter w:val="1"/>
          <w:wAfter w:w="6190" w:type="dxa"/>
        </w:trPr>
        <w:tc>
          <w:tcPr>
            <w:tcW w:w="911" w:type="dxa"/>
          </w:tcPr>
          <w:p w14:paraId="5CF4037B" w14:textId="77777777" w:rsidR="00CD082C" w:rsidRPr="00122FEB" w:rsidRDefault="00CD082C" w:rsidP="00CD082C">
            <w:r w:rsidRPr="00122FEB">
              <w:t>1.4.</w:t>
            </w:r>
          </w:p>
        </w:tc>
        <w:tc>
          <w:tcPr>
            <w:tcW w:w="2788" w:type="dxa"/>
            <w:vAlign w:val="center"/>
          </w:tcPr>
          <w:p w14:paraId="183666B8" w14:textId="77777777" w:rsidR="00CD082C" w:rsidRPr="00122FEB" w:rsidRDefault="00CD082C" w:rsidP="00CD082C">
            <w:r w:rsidRPr="00122FEB">
              <w:t>NMŠ klasifikacija</w:t>
            </w:r>
          </w:p>
        </w:tc>
        <w:tc>
          <w:tcPr>
            <w:tcW w:w="3381" w:type="dxa"/>
            <w:gridSpan w:val="2"/>
            <w:vAlign w:val="center"/>
          </w:tcPr>
          <w:p w14:paraId="7A0F5CEF" w14:textId="77777777" w:rsidR="00CD082C" w:rsidRPr="00122FEB" w:rsidRDefault="00CD082C" w:rsidP="00CD082C">
            <w:r w:rsidRPr="00122FEB">
              <w:t>Ne prasčiau kaip VFI-SS-111</w:t>
            </w:r>
          </w:p>
        </w:tc>
        <w:tc>
          <w:tcPr>
            <w:tcW w:w="2554" w:type="dxa"/>
          </w:tcPr>
          <w:p w14:paraId="3A6D3097" w14:textId="77777777" w:rsidR="00CD082C" w:rsidRPr="00122FEB" w:rsidRDefault="00CD082C" w:rsidP="00CD082C"/>
        </w:tc>
      </w:tr>
      <w:tr w:rsidR="00CD082C" w:rsidRPr="00122FEB" w14:paraId="63A85732" w14:textId="77777777" w:rsidTr="00CD082C">
        <w:trPr>
          <w:gridAfter w:val="1"/>
          <w:wAfter w:w="6190" w:type="dxa"/>
        </w:trPr>
        <w:tc>
          <w:tcPr>
            <w:tcW w:w="911" w:type="dxa"/>
            <w:tcBorders>
              <w:bottom w:val="single" w:sz="4" w:space="0" w:color="auto"/>
            </w:tcBorders>
          </w:tcPr>
          <w:p w14:paraId="053AD865" w14:textId="77777777" w:rsidR="00CD082C" w:rsidRPr="00122FEB" w:rsidRDefault="00CD082C" w:rsidP="00CD082C">
            <w:r w:rsidRPr="00122FEB">
              <w:t>1.5.</w:t>
            </w:r>
          </w:p>
        </w:tc>
        <w:tc>
          <w:tcPr>
            <w:tcW w:w="2788" w:type="dxa"/>
            <w:tcBorders>
              <w:bottom w:val="single" w:sz="4" w:space="0" w:color="auto"/>
            </w:tcBorders>
            <w:vAlign w:val="center"/>
          </w:tcPr>
          <w:p w14:paraId="3D8C4CF8" w14:textId="77777777" w:rsidR="00CD082C" w:rsidRPr="00122FEB" w:rsidRDefault="00CD082C" w:rsidP="00CD082C">
            <w:r w:rsidRPr="00122FEB">
              <w:t>NMŠ paralelinis darbas</w:t>
            </w:r>
          </w:p>
        </w:tc>
        <w:tc>
          <w:tcPr>
            <w:tcW w:w="3381" w:type="dxa"/>
            <w:gridSpan w:val="2"/>
            <w:tcBorders>
              <w:bottom w:val="single" w:sz="4" w:space="0" w:color="auto"/>
            </w:tcBorders>
            <w:vAlign w:val="center"/>
          </w:tcPr>
          <w:p w14:paraId="4A719B5D" w14:textId="77777777" w:rsidR="00CD082C" w:rsidRPr="00122FEB" w:rsidRDefault="00CD082C" w:rsidP="00CD082C">
            <w:r w:rsidRPr="00122FEB">
              <w:t>Iki 4 įrenginių su HotSync technologija</w:t>
            </w:r>
          </w:p>
        </w:tc>
        <w:tc>
          <w:tcPr>
            <w:tcW w:w="2554" w:type="dxa"/>
            <w:tcBorders>
              <w:bottom w:val="single" w:sz="4" w:space="0" w:color="auto"/>
            </w:tcBorders>
          </w:tcPr>
          <w:p w14:paraId="03620D64" w14:textId="77777777" w:rsidR="00CD082C" w:rsidRPr="00122FEB" w:rsidRDefault="00CD082C" w:rsidP="00CD082C"/>
        </w:tc>
      </w:tr>
      <w:tr w:rsidR="00CD082C" w:rsidRPr="00122FEB" w14:paraId="6160D8B3" w14:textId="77777777" w:rsidTr="00CD082C">
        <w:trPr>
          <w:gridAfter w:val="1"/>
          <w:wAfter w:w="6190" w:type="dxa"/>
        </w:trPr>
        <w:tc>
          <w:tcPr>
            <w:tcW w:w="911" w:type="dxa"/>
            <w:tcBorders>
              <w:bottom w:val="single" w:sz="4" w:space="0" w:color="auto"/>
            </w:tcBorders>
          </w:tcPr>
          <w:p w14:paraId="4C25F6E6" w14:textId="77777777" w:rsidR="00CD082C" w:rsidRPr="00122FEB" w:rsidRDefault="00CD082C" w:rsidP="00CD082C">
            <w:pPr>
              <w:rPr>
                <w:b/>
              </w:rPr>
            </w:pPr>
            <w:r w:rsidRPr="00122FEB">
              <w:rPr>
                <w:b/>
              </w:rPr>
              <w:t>2.</w:t>
            </w:r>
          </w:p>
        </w:tc>
        <w:tc>
          <w:tcPr>
            <w:tcW w:w="2788" w:type="dxa"/>
            <w:tcBorders>
              <w:bottom w:val="single" w:sz="4" w:space="0" w:color="auto"/>
            </w:tcBorders>
            <w:vAlign w:val="center"/>
          </w:tcPr>
          <w:p w14:paraId="677DB84F" w14:textId="77777777" w:rsidR="00CD082C" w:rsidRPr="00122FEB" w:rsidRDefault="00CD082C" w:rsidP="00CD082C">
            <w:pPr>
              <w:rPr>
                <w:b/>
              </w:rPr>
            </w:pPr>
            <w:r w:rsidRPr="00122FEB">
              <w:rPr>
                <w:b/>
              </w:rPr>
              <w:t>Fiziniai parametrai</w:t>
            </w:r>
          </w:p>
        </w:tc>
        <w:tc>
          <w:tcPr>
            <w:tcW w:w="3381" w:type="dxa"/>
            <w:gridSpan w:val="2"/>
            <w:tcBorders>
              <w:bottom w:val="single" w:sz="4" w:space="0" w:color="auto"/>
            </w:tcBorders>
            <w:vAlign w:val="center"/>
          </w:tcPr>
          <w:p w14:paraId="5D1497F9" w14:textId="77777777" w:rsidR="00CD082C" w:rsidRPr="00122FEB" w:rsidRDefault="00CD082C" w:rsidP="00CD082C"/>
        </w:tc>
        <w:tc>
          <w:tcPr>
            <w:tcW w:w="2554" w:type="dxa"/>
            <w:tcBorders>
              <w:bottom w:val="single" w:sz="4" w:space="0" w:color="auto"/>
            </w:tcBorders>
          </w:tcPr>
          <w:p w14:paraId="7A170D29" w14:textId="77777777" w:rsidR="00CD082C" w:rsidRPr="00122FEB" w:rsidRDefault="00CD082C" w:rsidP="00CD082C"/>
        </w:tc>
      </w:tr>
      <w:tr w:rsidR="00CD082C" w:rsidRPr="00122FEB" w14:paraId="1F02D421" w14:textId="77777777" w:rsidTr="00CD082C">
        <w:trPr>
          <w:gridAfter w:val="1"/>
          <w:wAfter w:w="6190" w:type="dxa"/>
        </w:trPr>
        <w:tc>
          <w:tcPr>
            <w:tcW w:w="911" w:type="dxa"/>
            <w:tcBorders>
              <w:top w:val="single" w:sz="4" w:space="0" w:color="auto"/>
            </w:tcBorders>
          </w:tcPr>
          <w:p w14:paraId="5B664024" w14:textId="77777777" w:rsidR="00CD082C" w:rsidRPr="00122FEB" w:rsidRDefault="00CD082C" w:rsidP="00CD082C">
            <w:r w:rsidRPr="00122FEB">
              <w:t>2.1.</w:t>
            </w:r>
          </w:p>
        </w:tc>
        <w:tc>
          <w:tcPr>
            <w:tcW w:w="2788" w:type="dxa"/>
            <w:tcBorders>
              <w:top w:val="single" w:sz="4" w:space="0" w:color="auto"/>
            </w:tcBorders>
            <w:vAlign w:val="center"/>
          </w:tcPr>
          <w:p w14:paraId="7CB77B3E" w14:textId="77777777" w:rsidR="00CD082C" w:rsidRPr="00122FEB" w:rsidRDefault="00CD082C" w:rsidP="00CD082C">
            <w:r w:rsidRPr="00122FEB">
              <w:t>NMŠ išmatavimai (PxGxA)</w:t>
            </w:r>
          </w:p>
        </w:tc>
        <w:tc>
          <w:tcPr>
            <w:tcW w:w="3381" w:type="dxa"/>
            <w:gridSpan w:val="2"/>
            <w:tcBorders>
              <w:top w:val="single" w:sz="4" w:space="0" w:color="auto"/>
            </w:tcBorders>
            <w:vAlign w:val="center"/>
          </w:tcPr>
          <w:p w14:paraId="25FFF562" w14:textId="77777777" w:rsidR="00CD082C" w:rsidRPr="00122FEB" w:rsidRDefault="00CD082C" w:rsidP="00CD082C">
            <w:r w:rsidRPr="00122FEB">
              <w:t>Ne didesni kaip 600x850x1800 mm</w:t>
            </w:r>
          </w:p>
        </w:tc>
        <w:tc>
          <w:tcPr>
            <w:tcW w:w="2554" w:type="dxa"/>
            <w:tcBorders>
              <w:top w:val="single" w:sz="4" w:space="0" w:color="auto"/>
            </w:tcBorders>
          </w:tcPr>
          <w:p w14:paraId="67756DD1" w14:textId="77777777" w:rsidR="00CD082C" w:rsidRPr="00122FEB" w:rsidRDefault="00CD082C" w:rsidP="00CD082C"/>
        </w:tc>
      </w:tr>
      <w:tr w:rsidR="00CD082C" w:rsidRPr="00122FEB" w14:paraId="1687A248" w14:textId="77777777" w:rsidTr="00CD082C">
        <w:trPr>
          <w:gridAfter w:val="1"/>
          <w:wAfter w:w="6190" w:type="dxa"/>
        </w:trPr>
        <w:tc>
          <w:tcPr>
            <w:tcW w:w="911" w:type="dxa"/>
          </w:tcPr>
          <w:p w14:paraId="4A90AA5D" w14:textId="77777777" w:rsidR="00CD082C" w:rsidRPr="00122FEB" w:rsidRDefault="00CD082C" w:rsidP="00CD082C">
            <w:r w:rsidRPr="00122FEB">
              <w:t>2.2.</w:t>
            </w:r>
          </w:p>
        </w:tc>
        <w:tc>
          <w:tcPr>
            <w:tcW w:w="2788" w:type="dxa"/>
            <w:vAlign w:val="center"/>
          </w:tcPr>
          <w:p w14:paraId="2AE48A5A" w14:textId="77777777" w:rsidR="00CD082C" w:rsidRPr="00122FEB" w:rsidRDefault="00CD082C" w:rsidP="00CD082C">
            <w:r w:rsidRPr="00122FEB">
              <w:t>Svoris (be baterijų)</w:t>
            </w:r>
          </w:p>
        </w:tc>
        <w:tc>
          <w:tcPr>
            <w:tcW w:w="3381" w:type="dxa"/>
            <w:gridSpan w:val="2"/>
            <w:vAlign w:val="center"/>
          </w:tcPr>
          <w:p w14:paraId="1C9C6CFF" w14:textId="77777777" w:rsidR="00CD082C" w:rsidRPr="00122FEB" w:rsidRDefault="00CD082C" w:rsidP="00CD082C">
            <w:r w:rsidRPr="00122FEB">
              <w:t xml:space="preserve">Iki 270 kg. </w:t>
            </w:r>
          </w:p>
        </w:tc>
        <w:tc>
          <w:tcPr>
            <w:tcW w:w="2554" w:type="dxa"/>
          </w:tcPr>
          <w:p w14:paraId="380E455C" w14:textId="77777777" w:rsidR="00CD082C" w:rsidRPr="00122FEB" w:rsidRDefault="00CD082C" w:rsidP="00CD082C"/>
        </w:tc>
      </w:tr>
      <w:tr w:rsidR="00CD082C" w:rsidRPr="00122FEB" w14:paraId="7850BB60" w14:textId="77777777" w:rsidTr="00CD082C">
        <w:trPr>
          <w:gridAfter w:val="1"/>
          <w:wAfter w:w="6190" w:type="dxa"/>
        </w:trPr>
        <w:tc>
          <w:tcPr>
            <w:tcW w:w="911" w:type="dxa"/>
          </w:tcPr>
          <w:p w14:paraId="6C695F0C" w14:textId="77777777" w:rsidR="00CD082C" w:rsidRPr="00122FEB" w:rsidRDefault="00CD082C" w:rsidP="00CD082C">
            <w:r w:rsidRPr="00122FEB">
              <w:t>2.3.</w:t>
            </w:r>
          </w:p>
        </w:tc>
        <w:tc>
          <w:tcPr>
            <w:tcW w:w="2788" w:type="dxa"/>
            <w:vAlign w:val="center"/>
          </w:tcPr>
          <w:p w14:paraId="217046B9" w14:textId="77777777" w:rsidR="00CD082C" w:rsidRPr="00122FEB" w:rsidRDefault="00CD082C" w:rsidP="00CD082C">
            <w:r w:rsidRPr="00122FEB">
              <w:t>Svoris (su vidinėmis baterijomis)</w:t>
            </w:r>
          </w:p>
        </w:tc>
        <w:tc>
          <w:tcPr>
            <w:tcW w:w="3381" w:type="dxa"/>
            <w:gridSpan w:val="2"/>
            <w:vAlign w:val="center"/>
          </w:tcPr>
          <w:p w14:paraId="6B55E851" w14:textId="77777777" w:rsidR="00CD082C" w:rsidRPr="00122FEB" w:rsidRDefault="00CD082C" w:rsidP="00CD082C">
            <w:pPr>
              <w:rPr>
                <w:i/>
                <w:iCs/>
                <w:u w:val="single"/>
              </w:rPr>
            </w:pPr>
            <w:r w:rsidRPr="00122FEB">
              <w:t>Iki 770 kg.</w:t>
            </w:r>
          </w:p>
        </w:tc>
        <w:tc>
          <w:tcPr>
            <w:tcW w:w="2554" w:type="dxa"/>
          </w:tcPr>
          <w:p w14:paraId="59BE65B5" w14:textId="77777777" w:rsidR="00CD082C" w:rsidRPr="00122FEB" w:rsidRDefault="00CD082C" w:rsidP="00CD082C"/>
        </w:tc>
      </w:tr>
      <w:tr w:rsidR="00CD082C" w:rsidRPr="00122FEB" w14:paraId="68B4AF2B" w14:textId="77777777" w:rsidTr="00CD082C">
        <w:trPr>
          <w:gridAfter w:val="1"/>
          <w:wAfter w:w="6190" w:type="dxa"/>
        </w:trPr>
        <w:tc>
          <w:tcPr>
            <w:tcW w:w="911" w:type="dxa"/>
          </w:tcPr>
          <w:p w14:paraId="4C313DEC" w14:textId="77777777" w:rsidR="00CD082C" w:rsidRPr="00122FEB" w:rsidRDefault="00CD082C" w:rsidP="00CD082C">
            <w:r w:rsidRPr="00122FEB">
              <w:t>2.4.</w:t>
            </w:r>
          </w:p>
        </w:tc>
        <w:tc>
          <w:tcPr>
            <w:tcW w:w="2788" w:type="dxa"/>
            <w:vAlign w:val="center"/>
          </w:tcPr>
          <w:p w14:paraId="18215DE1" w14:textId="77777777" w:rsidR="00CD082C" w:rsidRPr="00122FEB" w:rsidRDefault="00CD082C" w:rsidP="00CD082C">
            <w:r w:rsidRPr="00122FEB">
              <w:t>Apsaugos laipsnis</w:t>
            </w:r>
          </w:p>
        </w:tc>
        <w:tc>
          <w:tcPr>
            <w:tcW w:w="3381" w:type="dxa"/>
            <w:gridSpan w:val="2"/>
            <w:vAlign w:val="center"/>
          </w:tcPr>
          <w:p w14:paraId="531B3DBB" w14:textId="77777777" w:rsidR="00CD082C" w:rsidRPr="00122FEB" w:rsidRDefault="00CD082C" w:rsidP="00CD082C">
            <w:r w:rsidRPr="00122FEB">
              <w:t>Ne prasčiau kaip IP20</w:t>
            </w:r>
          </w:p>
        </w:tc>
        <w:tc>
          <w:tcPr>
            <w:tcW w:w="2554" w:type="dxa"/>
          </w:tcPr>
          <w:p w14:paraId="571C033A" w14:textId="77777777" w:rsidR="00CD082C" w:rsidRPr="00122FEB" w:rsidRDefault="00CD082C" w:rsidP="00CD082C"/>
        </w:tc>
      </w:tr>
      <w:tr w:rsidR="00CD082C" w:rsidRPr="00122FEB" w14:paraId="01490DA4" w14:textId="77777777" w:rsidTr="00CD082C">
        <w:trPr>
          <w:gridAfter w:val="1"/>
          <w:wAfter w:w="6190" w:type="dxa"/>
        </w:trPr>
        <w:tc>
          <w:tcPr>
            <w:tcW w:w="911" w:type="dxa"/>
          </w:tcPr>
          <w:p w14:paraId="76B1026C" w14:textId="77777777" w:rsidR="00CD082C" w:rsidRPr="00122FEB" w:rsidRDefault="00CD082C" w:rsidP="00CD082C">
            <w:r w:rsidRPr="00122FEB">
              <w:t>2.6.</w:t>
            </w:r>
          </w:p>
        </w:tc>
        <w:tc>
          <w:tcPr>
            <w:tcW w:w="2788" w:type="dxa"/>
            <w:vAlign w:val="center"/>
          </w:tcPr>
          <w:p w14:paraId="7FB6E876" w14:textId="77777777" w:rsidR="00CD082C" w:rsidRPr="00122FEB" w:rsidRDefault="00CD082C" w:rsidP="00CD082C">
            <w:r w:rsidRPr="00122FEB">
              <w:t xml:space="preserve">Triukšmo lygis (1m prie </w:t>
            </w:r>
            <w:proofErr w:type="gramStart"/>
            <w:r w:rsidRPr="00122FEB">
              <w:t>75%</w:t>
            </w:r>
            <w:proofErr w:type="gramEnd"/>
            <w:r w:rsidRPr="00122FEB">
              <w:t xml:space="preserve"> apkrovos)</w:t>
            </w:r>
          </w:p>
        </w:tc>
        <w:tc>
          <w:tcPr>
            <w:tcW w:w="3381" w:type="dxa"/>
            <w:gridSpan w:val="2"/>
            <w:vAlign w:val="center"/>
          </w:tcPr>
          <w:p w14:paraId="2700E131" w14:textId="77777777" w:rsidR="00CD082C" w:rsidRPr="00122FEB" w:rsidRDefault="00CD082C" w:rsidP="00CD082C">
            <w:r w:rsidRPr="00122FEB">
              <w:t xml:space="preserve">Ne daugiau kaip 68 dBA </w:t>
            </w:r>
          </w:p>
          <w:p w14:paraId="67CBE50C" w14:textId="77777777" w:rsidR="00CD082C" w:rsidRPr="00122FEB" w:rsidRDefault="00CD082C" w:rsidP="00CD082C"/>
        </w:tc>
        <w:tc>
          <w:tcPr>
            <w:tcW w:w="2554" w:type="dxa"/>
          </w:tcPr>
          <w:p w14:paraId="141EEBCF" w14:textId="77777777" w:rsidR="00CD082C" w:rsidRPr="00122FEB" w:rsidRDefault="00CD082C" w:rsidP="00CD082C"/>
        </w:tc>
      </w:tr>
      <w:tr w:rsidR="00CD082C" w:rsidRPr="00122FEB" w14:paraId="428E2FF9" w14:textId="77777777" w:rsidTr="00CD082C">
        <w:trPr>
          <w:gridAfter w:val="1"/>
          <w:wAfter w:w="6190" w:type="dxa"/>
        </w:trPr>
        <w:tc>
          <w:tcPr>
            <w:tcW w:w="911" w:type="dxa"/>
          </w:tcPr>
          <w:p w14:paraId="6A9CEAD9" w14:textId="77777777" w:rsidR="00CD082C" w:rsidRPr="00122FEB" w:rsidRDefault="00CD082C" w:rsidP="00CD082C">
            <w:pPr>
              <w:rPr>
                <w:b/>
              </w:rPr>
            </w:pPr>
            <w:r w:rsidRPr="00122FEB">
              <w:rPr>
                <w:b/>
              </w:rPr>
              <w:t>3.</w:t>
            </w:r>
          </w:p>
        </w:tc>
        <w:tc>
          <w:tcPr>
            <w:tcW w:w="2788" w:type="dxa"/>
            <w:vAlign w:val="center"/>
          </w:tcPr>
          <w:p w14:paraId="20EA6F5C" w14:textId="77777777" w:rsidR="00CD082C" w:rsidRPr="00122FEB" w:rsidRDefault="00CD082C" w:rsidP="00CD082C">
            <w:pPr>
              <w:rPr>
                <w:b/>
              </w:rPr>
            </w:pPr>
            <w:r w:rsidRPr="00122FEB">
              <w:rPr>
                <w:b/>
              </w:rPr>
              <w:t>Aplinka</w:t>
            </w:r>
          </w:p>
        </w:tc>
        <w:tc>
          <w:tcPr>
            <w:tcW w:w="3381" w:type="dxa"/>
            <w:gridSpan w:val="2"/>
            <w:vAlign w:val="center"/>
          </w:tcPr>
          <w:p w14:paraId="5CBEEA45" w14:textId="77777777" w:rsidR="00CD082C" w:rsidRPr="00122FEB" w:rsidRDefault="00CD082C" w:rsidP="00CD082C"/>
        </w:tc>
        <w:tc>
          <w:tcPr>
            <w:tcW w:w="2554" w:type="dxa"/>
          </w:tcPr>
          <w:p w14:paraId="232E4EB5" w14:textId="77777777" w:rsidR="00CD082C" w:rsidRPr="00122FEB" w:rsidRDefault="00CD082C" w:rsidP="00CD082C"/>
        </w:tc>
      </w:tr>
      <w:tr w:rsidR="00CD082C" w:rsidRPr="00122FEB" w14:paraId="22558F54" w14:textId="77777777" w:rsidTr="00CD082C">
        <w:trPr>
          <w:gridAfter w:val="1"/>
          <w:wAfter w:w="6190" w:type="dxa"/>
        </w:trPr>
        <w:tc>
          <w:tcPr>
            <w:tcW w:w="911" w:type="dxa"/>
          </w:tcPr>
          <w:p w14:paraId="63D34277" w14:textId="77777777" w:rsidR="00CD082C" w:rsidRPr="00122FEB" w:rsidRDefault="00CD082C" w:rsidP="00CD082C">
            <w:r w:rsidRPr="00122FEB">
              <w:t>3.1.</w:t>
            </w:r>
          </w:p>
        </w:tc>
        <w:tc>
          <w:tcPr>
            <w:tcW w:w="2788" w:type="dxa"/>
            <w:vAlign w:val="center"/>
          </w:tcPr>
          <w:p w14:paraId="3AA9B55C" w14:textId="77777777" w:rsidR="00CD082C" w:rsidRPr="00122FEB" w:rsidRDefault="00CD082C" w:rsidP="00CD082C">
            <w:r w:rsidRPr="00122FEB">
              <w:t>Saugojimo temperatūra</w:t>
            </w:r>
          </w:p>
        </w:tc>
        <w:tc>
          <w:tcPr>
            <w:tcW w:w="3381" w:type="dxa"/>
            <w:gridSpan w:val="2"/>
            <w:vAlign w:val="center"/>
          </w:tcPr>
          <w:p w14:paraId="1B9F5401" w14:textId="77777777" w:rsidR="00CD082C" w:rsidRPr="00122FEB" w:rsidRDefault="00CD082C" w:rsidP="00CD082C">
            <w:r w:rsidRPr="00122FEB">
              <w:t>Ne prasčiau kaip:</w:t>
            </w:r>
          </w:p>
          <w:p w14:paraId="4A666C13" w14:textId="77777777" w:rsidR="00CD082C" w:rsidRPr="00122FEB" w:rsidRDefault="00CD082C" w:rsidP="00CD082C">
            <w:r w:rsidRPr="00122FEB">
              <w:t>-25°C iki +70 °C be baterijų</w:t>
            </w:r>
          </w:p>
          <w:p w14:paraId="564CFA34" w14:textId="77777777" w:rsidR="00CD082C" w:rsidRPr="00122FEB" w:rsidRDefault="00CD082C" w:rsidP="00CD082C">
            <w:r w:rsidRPr="00122FEB">
              <w:t>+5°C iki +25 °C su baterijomis</w:t>
            </w:r>
          </w:p>
        </w:tc>
        <w:tc>
          <w:tcPr>
            <w:tcW w:w="2554" w:type="dxa"/>
          </w:tcPr>
          <w:p w14:paraId="62278CE8" w14:textId="77777777" w:rsidR="00CD082C" w:rsidRPr="00122FEB" w:rsidRDefault="00CD082C" w:rsidP="00CD082C"/>
        </w:tc>
      </w:tr>
      <w:tr w:rsidR="00CD082C" w:rsidRPr="00122FEB" w14:paraId="0C76EC31" w14:textId="77777777" w:rsidTr="00CD082C">
        <w:trPr>
          <w:gridAfter w:val="1"/>
          <w:wAfter w:w="6190" w:type="dxa"/>
        </w:trPr>
        <w:tc>
          <w:tcPr>
            <w:tcW w:w="911" w:type="dxa"/>
          </w:tcPr>
          <w:p w14:paraId="47684456" w14:textId="77777777" w:rsidR="00CD082C" w:rsidRPr="00122FEB" w:rsidRDefault="00CD082C" w:rsidP="00CD082C">
            <w:r w:rsidRPr="00122FEB">
              <w:t>3.2.</w:t>
            </w:r>
          </w:p>
        </w:tc>
        <w:tc>
          <w:tcPr>
            <w:tcW w:w="2788" w:type="dxa"/>
            <w:vAlign w:val="center"/>
          </w:tcPr>
          <w:p w14:paraId="06126146" w14:textId="77777777" w:rsidR="00CD082C" w:rsidRPr="00122FEB" w:rsidRDefault="00CD082C" w:rsidP="00CD082C">
            <w:r w:rsidRPr="00122FEB">
              <w:t>Darbo temperatūra</w:t>
            </w:r>
          </w:p>
        </w:tc>
        <w:tc>
          <w:tcPr>
            <w:tcW w:w="3381" w:type="dxa"/>
            <w:gridSpan w:val="2"/>
            <w:vAlign w:val="center"/>
          </w:tcPr>
          <w:p w14:paraId="0A2A7F98" w14:textId="77777777" w:rsidR="00CD082C" w:rsidRPr="00122FEB" w:rsidRDefault="00CD082C" w:rsidP="00CD082C">
            <w:r w:rsidRPr="00122FEB">
              <w:t>Ne prasčiau kaip:</w:t>
            </w:r>
          </w:p>
          <w:p w14:paraId="1B6D906F" w14:textId="77777777" w:rsidR="00CD082C" w:rsidRPr="00122FEB" w:rsidRDefault="00CD082C" w:rsidP="00CD082C">
            <w:r w:rsidRPr="00122FEB">
              <w:t>+0°C iki +40 °C*</w:t>
            </w:r>
          </w:p>
          <w:p w14:paraId="554ABE3A" w14:textId="77777777" w:rsidR="00CD082C" w:rsidRPr="00122FEB" w:rsidRDefault="00CD082C" w:rsidP="00CD082C">
            <w:r w:rsidRPr="00122FEB">
              <w:lastRenderedPageBreak/>
              <w:t>*Rekomendacija švino rūgštinėms baterijoms</w:t>
            </w:r>
            <w:proofErr w:type="gramStart"/>
            <w:r w:rsidRPr="00122FEB">
              <w:t xml:space="preserve">  </w:t>
            </w:r>
            <w:proofErr w:type="gramEnd"/>
            <w:r w:rsidRPr="00122FEB">
              <w:t>+5°C iki +25 °C</w:t>
            </w:r>
          </w:p>
        </w:tc>
        <w:tc>
          <w:tcPr>
            <w:tcW w:w="2554" w:type="dxa"/>
          </w:tcPr>
          <w:p w14:paraId="2F7090FC" w14:textId="77777777" w:rsidR="00CD082C" w:rsidRPr="00122FEB" w:rsidRDefault="00CD082C" w:rsidP="00CD082C">
            <w:pPr>
              <w:jc w:val="center"/>
            </w:pPr>
          </w:p>
        </w:tc>
      </w:tr>
      <w:tr w:rsidR="00CD082C" w:rsidRPr="00122FEB" w14:paraId="0B73A472" w14:textId="77777777" w:rsidTr="00CD082C">
        <w:trPr>
          <w:gridAfter w:val="1"/>
          <w:wAfter w:w="6190" w:type="dxa"/>
        </w:trPr>
        <w:tc>
          <w:tcPr>
            <w:tcW w:w="911" w:type="dxa"/>
          </w:tcPr>
          <w:p w14:paraId="494FC2B5" w14:textId="77777777" w:rsidR="00CD082C" w:rsidRPr="00122FEB" w:rsidRDefault="00CD082C" w:rsidP="00CD082C">
            <w:r w:rsidRPr="00122FEB">
              <w:t>3.3.</w:t>
            </w:r>
          </w:p>
        </w:tc>
        <w:tc>
          <w:tcPr>
            <w:tcW w:w="2788" w:type="dxa"/>
            <w:vAlign w:val="center"/>
          </w:tcPr>
          <w:p w14:paraId="13ED685B" w14:textId="77777777" w:rsidR="00CD082C" w:rsidRPr="00122FEB" w:rsidRDefault="00CD082C" w:rsidP="00CD082C">
            <w:r w:rsidRPr="00122FEB">
              <w:t>Drėgnumas</w:t>
            </w:r>
          </w:p>
        </w:tc>
        <w:tc>
          <w:tcPr>
            <w:tcW w:w="3381" w:type="dxa"/>
            <w:gridSpan w:val="2"/>
            <w:vAlign w:val="center"/>
          </w:tcPr>
          <w:p w14:paraId="15C9334B" w14:textId="77777777" w:rsidR="00CD082C" w:rsidRPr="00122FEB" w:rsidRDefault="00CD082C" w:rsidP="00CD082C">
            <w:r w:rsidRPr="00122FEB">
              <w:t>Ne prasčiau kaip:</w:t>
            </w:r>
          </w:p>
          <w:p w14:paraId="62C17B9E" w14:textId="77777777" w:rsidR="00CD082C" w:rsidRPr="00122FEB" w:rsidRDefault="00CD082C" w:rsidP="00CD082C">
            <w:r w:rsidRPr="00122FEB">
              <w:t xml:space="preserve">5 ÷ </w:t>
            </w:r>
            <w:proofErr w:type="gramStart"/>
            <w:r w:rsidRPr="00122FEB">
              <w:t>95%</w:t>
            </w:r>
            <w:proofErr w:type="gramEnd"/>
            <w:r w:rsidRPr="00122FEB">
              <w:t xml:space="preserve"> be kondensavimo</w:t>
            </w:r>
          </w:p>
        </w:tc>
        <w:tc>
          <w:tcPr>
            <w:tcW w:w="2554" w:type="dxa"/>
          </w:tcPr>
          <w:p w14:paraId="33B03F28" w14:textId="77777777" w:rsidR="00CD082C" w:rsidRPr="00122FEB" w:rsidRDefault="00CD082C" w:rsidP="00CD082C"/>
        </w:tc>
      </w:tr>
      <w:tr w:rsidR="00CD082C" w:rsidRPr="00122FEB" w14:paraId="52B6A09F" w14:textId="77777777" w:rsidTr="00CD082C">
        <w:trPr>
          <w:gridAfter w:val="1"/>
          <w:wAfter w:w="6190" w:type="dxa"/>
        </w:trPr>
        <w:tc>
          <w:tcPr>
            <w:tcW w:w="911" w:type="dxa"/>
          </w:tcPr>
          <w:p w14:paraId="6E7864C1" w14:textId="77777777" w:rsidR="00CD082C" w:rsidRPr="00122FEB" w:rsidRDefault="00CD082C" w:rsidP="00CD082C">
            <w:r w:rsidRPr="00122FEB">
              <w:t>3.4.</w:t>
            </w:r>
          </w:p>
        </w:tc>
        <w:tc>
          <w:tcPr>
            <w:tcW w:w="2788" w:type="dxa"/>
            <w:vAlign w:val="center"/>
          </w:tcPr>
          <w:p w14:paraId="1BBE3AEC" w14:textId="77777777" w:rsidR="00CD082C" w:rsidRPr="00122FEB" w:rsidRDefault="00CD082C" w:rsidP="00CD082C">
            <w:r w:rsidRPr="00122FEB">
              <w:t>Aukštis</w:t>
            </w:r>
          </w:p>
        </w:tc>
        <w:tc>
          <w:tcPr>
            <w:tcW w:w="3381" w:type="dxa"/>
            <w:gridSpan w:val="2"/>
            <w:vAlign w:val="center"/>
          </w:tcPr>
          <w:p w14:paraId="6BE73E7B" w14:textId="77777777" w:rsidR="00CD082C" w:rsidRPr="00122FEB" w:rsidRDefault="00CD082C" w:rsidP="00CD082C">
            <w:r w:rsidRPr="00122FEB">
              <w:t>Ne mažiau kaip 1000 m. prie 40°C (be galios sumažinimo)</w:t>
            </w:r>
          </w:p>
        </w:tc>
        <w:tc>
          <w:tcPr>
            <w:tcW w:w="2554" w:type="dxa"/>
          </w:tcPr>
          <w:p w14:paraId="2154F137" w14:textId="77777777" w:rsidR="00CD082C" w:rsidRPr="00122FEB" w:rsidRDefault="00CD082C" w:rsidP="00CD082C"/>
        </w:tc>
      </w:tr>
      <w:tr w:rsidR="00CD082C" w:rsidRPr="00122FEB" w14:paraId="13DA20A9" w14:textId="77777777" w:rsidTr="00CD082C">
        <w:trPr>
          <w:gridAfter w:val="1"/>
          <w:wAfter w:w="6190" w:type="dxa"/>
        </w:trPr>
        <w:tc>
          <w:tcPr>
            <w:tcW w:w="911" w:type="dxa"/>
          </w:tcPr>
          <w:p w14:paraId="433CE534" w14:textId="77777777" w:rsidR="00CD082C" w:rsidRPr="00122FEB" w:rsidRDefault="00CD082C" w:rsidP="00CD082C">
            <w:pPr>
              <w:rPr>
                <w:b/>
              </w:rPr>
            </w:pPr>
            <w:r w:rsidRPr="00122FEB">
              <w:rPr>
                <w:b/>
              </w:rPr>
              <w:t>4.</w:t>
            </w:r>
          </w:p>
        </w:tc>
        <w:tc>
          <w:tcPr>
            <w:tcW w:w="2788" w:type="dxa"/>
            <w:vAlign w:val="center"/>
          </w:tcPr>
          <w:p w14:paraId="1231D5E2" w14:textId="77777777" w:rsidR="00CD082C" w:rsidRPr="00122FEB" w:rsidRDefault="00CD082C" w:rsidP="00CD082C">
            <w:pPr>
              <w:rPr>
                <w:b/>
              </w:rPr>
            </w:pPr>
            <w:r w:rsidRPr="00122FEB">
              <w:rPr>
                <w:b/>
              </w:rPr>
              <w:t>Efektyvumas</w:t>
            </w:r>
          </w:p>
        </w:tc>
        <w:tc>
          <w:tcPr>
            <w:tcW w:w="3381" w:type="dxa"/>
            <w:gridSpan w:val="2"/>
            <w:vAlign w:val="center"/>
          </w:tcPr>
          <w:p w14:paraId="1CE6F859" w14:textId="77777777" w:rsidR="00CD082C" w:rsidRPr="00122FEB" w:rsidRDefault="00CD082C" w:rsidP="00CD082C"/>
        </w:tc>
        <w:tc>
          <w:tcPr>
            <w:tcW w:w="2554" w:type="dxa"/>
          </w:tcPr>
          <w:p w14:paraId="63D23F7A" w14:textId="77777777" w:rsidR="00CD082C" w:rsidRPr="00122FEB" w:rsidRDefault="00CD082C" w:rsidP="00CD082C"/>
        </w:tc>
      </w:tr>
      <w:tr w:rsidR="00CD082C" w:rsidRPr="00122FEB" w14:paraId="008202EA" w14:textId="77777777" w:rsidTr="00CD082C">
        <w:trPr>
          <w:gridAfter w:val="1"/>
          <w:wAfter w:w="6190" w:type="dxa"/>
        </w:trPr>
        <w:tc>
          <w:tcPr>
            <w:tcW w:w="911" w:type="dxa"/>
          </w:tcPr>
          <w:p w14:paraId="3223B81B" w14:textId="77777777" w:rsidR="00CD082C" w:rsidRPr="00122FEB" w:rsidRDefault="00CD082C" w:rsidP="00CD082C">
            <w:r w:rsidRPr="00122FEB">
              <w:t>4.1.</w:t>
            </w:r>
          </w:p>
        </w:tc>
        <w:tc>
          <w:tcPr>
            <w:tcW w:w="2788" w:type="dxa"/>
            <w:vAlign w:val="center"/>
          </w:tcPr>
          <w:p w14:paraId="1F5AACF1" w14:textId="77777777" w:rsidR="00CD082C" w:rsidRPr="00122FEB" w:rsidRDefault="00CD082C" w:rsidP="00CD082C">
            <w:r w:rsidRPr="00122FEB">
              <w:t>Naudingumo koeficientas</w:t>
            </w:r>
          </w:p>
        </w:tc>
        <w:tc>
          <w:tcPr>
            <w:tcW w:w="3381" w:type="dxa"/>
            <w:gridSpan w:val="2"/>
            <w:vAlign w:val="center"/>
          </w:tcPr>
          <w:p w14:paraId="74A957D0" w14:textId="77777777" w:rsidR="00CD082C" w:rsidRPr="00122FEB" w:rsidRDefault="00CD082C" w:rsidP="00CD082C">
            <w:r w:rsidRPr="00122FEB">
              <w:t>Ne prasčiau kaip:</w:t>
            </w:r>
          </w:p>
          <w:p w14:paraId="1F9AC498" w14:textId="77777777" w:rsidR="00CD082C" w:rsidRPr="00122FEB" w:rsidRDefault="00CD082C" w:rsidP="00CD082C">
            <w:r w:rsidRPr="00122FEB">
              <w:t xml:space="preserve">≥95 % dvigubos konversijos režime prie </w:t>
            </w:r>
            <w:proofErr w:type="gramStart"/>
            <w:r w:rsidRPr="00122FEB">
              <w:t>100%</w:t>
            </w:r>
            <w:proofErr w:type="gramEnd"/>
            <w:r w:rsidRPr="00122FEB">
              <w:t>apkrovos</w:t>
            </w:r>
          </w:p>
          <w:p w14:paraId="0F74C2C7" w14:textId="77777777" w:rsidR="00CD082C" w:rsidRPr="00122FEB" w:rsidRDefault="00CD082C" w:rsidP="00CD082C">
            <w:r w:rsidRPr="00122FEB">
              <w:t xml:space="preserve">≥95 % dvigubos konversijos režime prie </w:t>
            </w:r>
            <w:proofErr w:type="gramStart"/>
            <w:r w:rsidRPr="00122FEB">
              <w:t>25%</w:t>
            </w:r>
            <w:proofErr w:type="gramEnd"/>
            <w:r w:rsidRPr="00122FEB">
              <w:t>apkrovos</w:t>
            </w:r>
          </w:p>
          <w:p w14:paraId="0D6111AE" w14:textId="77777777" w:rsidR="00CD082C" w:rsidRPr="00122FEB" w:rsidRDefault="00CD082C" w:rsidP="00CD082C">
            <w:r w:rsidRPr="00122FEB">
              <w:t xml:space="preserve">≥96 % dvigubos konversijos režime prie </w:t>
            </w:r>
            <w:proofErr w:type="gramStart"/>
            <w:r w:rsidRPr="00122FEB">
              <w:t>50%</w:t>
            </w:r>
            <w:proofErr w:type="gramEnd"/>
            <w:r w:rsidRPr="00122FEB">
              <w:t>apkrovos</w:t>
            </w:r>
          </w:p>
          <w:p w14:paraId="5FEFFB54" w14:textId="77777777" w:rsidR="00CD082C" w:rsidRPr="00122FEB" w:rsidRDefault="00CD082C" w:rsidP="00CD082C">
            <w:r w:rsidRPr="00122FEB">
              <w:t>≥99% ESS režime (energijos taupymo režimas)</w:t>
            </w:r>
          </w:p>
        </w:tc>
        <w:tc>
          <w:tcPr>
            <w:tcW w:w="2554" w:type="dxa"/>
          </w:tcPr>
          <w:p w14:paraId="1489AB6C" w14:textId="77777777" w:rsidR="00CD082C" w:rsidRPr="00122FEB" w:rsidRDefault="00CD082C" w:rsidP="00CD082C"/>
        </w:tc>
      </w:tr>
      <w:tr w:rsidR="00CD082C" w:rsidRPr="00122FEB" w14:paraId="544B4F27" w14:textId="77777777" w:rsidTr="00CD082C">
        <w:trPr>
          <w:gridAfter w:val="1"/>
          <w:wAfter w:w="6190" w:type="dxa"/>
        </w:trPr>
        <w:tc>
          <w:tcPr>
            <w:tcW w:w="911" w:type="dxa"/>
          </w:tcPr>
          <w:p w14:paraId="16B672B9" w14:textId="77777777" w:rsidR="00CD082C" w:rsidRPr="00122FEB" w:rsidRDefault="00CD082C" w:rsidP="00CD082C">
            <w:pPr>
              <w:rPr>
                <w:b/>
              </w:rPr>
            </w:pPr>
            <w:r w:rsidRPr="00122FEB">
              <w:rPr>
                <w:b/>
              </w:rPr>
              <w:t>5.</w:t>
            </w:r>
          </w:p>
        </w:tc>
        <w:tc>
          <w:tcPr>
            <w:tcW w:w="2788" w:type="dxa"/>
            <w:vAlign w:val="center"/>
          </w:tcPr>
          <w:p w14:paraId="705BE105" w14:textId="77777777" w:rsidR="00CD082C" w:rsidRPr="00122FEB" w:rsidRDefault="00CD082C" w:rsidP="00CD082C">
            <w:pPr>
              <w:rPr>
                <w:b/>
              </w:rPr>
            </w:pPr>
            <w:r w:rsidRPr="00122FEB">
              <w:rPr>
                <w:b/>
              </w:rPr>
              <w:t>Elektrinės charakteristikos</w:t>
            </w:r>
          </w:p>
        </w:tc>
        <w:tc>
          <w:tcPr>
            <w:tcW w:w="3381" w:type="dxa"/>
            <w:gridSpan w:val="2"/>
            <w:vAlign w:val="center"/>
          </w:tcPr>
          <w:p w14:paraId="0FD482E7" w14:textId="77777777" w:rsidR="00CD082C" w:rsidRPr="00122FEB" w:rsidRDefault="00CD082C" w:rsidP="00CD082C"/>
        </w:tc>
        <w:tc>
          <w:tcPr>
            <w:tcW w:w="2554" w:type="dxa"/>
          </w:tcPr>
          <w:p w14:paraId="66AEA05F" w14:textId="77777777" w:rsidR="00CD082C" w:rsidRPr="00122FEB" w:rsidRDefault="00CD082C" w:rsidP="00CD082C"/>
        </w:tc>
      </w:tr>
      <w:tr w:rsidR="00CD082C" w:rsidRPr="00122FEB" w14:paraId="0A4EC03B" w14:textId="77777777" w:rsidTr="00CD082C">
        <w:trPr>
          <w:gridAfter w:val="1"/>
          <w:wAfter w:w="6190" w:type="dxa"/>
        </w:trPr>
        <w:tc>
          <w:tcPr>
            <w:tcW w:w="911" w:type="dxa"/>
          </w:tcPr>
          <w:p w14:paraId="6828618F" w14:textId="77777777" w:rsidR="00CD082C" w:rsidRPr="00122FEB" w:rsidRDefault="00CD082C" w:rsidP="00CD082C">
            <w:pPr>
              <w:rPr>
                <w:b/>
              </w:rPr>
            </w:pPr>
            <w:r w:rsidRPr="00122FEB">
              <w:rPr>
                <w:b/>
              </w:rPr>
              <w:t>5.1.</w:t>
            </w:r>
          </w:p>
        </w:tc>
        <w:tc>
          <w:tcPr>
            <w:tcW w:w="2788" w:type="dxa"/>
            <w:vAlign w:val="center"/>
          </w:tcPr>
          <w:p w14:paraId="70339558" w14:textId="77777777" w:rsidR="00CD082C" w:rsidRPr="00122FEB" w:rsidRDefault="00CD082C" w:rsidP="00CD082C">
            <w:pPr>
              <w:rPr>
                <w:b/>
              </w:rPr>
            </w:pPr>
            <w:r w:rsidRPr="00122FEB">
              <w:rPr>
                <w:b/>
              </w:rPr>
              <w:t>Įėjimas:</w:t>
            </w:r>
          </w:p>
        </w:tc>
        <w:tc>
          <w:tcPr>
            <w:tcW w:w="3381" w:type="dxa"/>
            <w:gridSpan w:val="2"/>
            <w:vAlign w:val="center"/>
          </w:tcPr>
          <w:p w14:paraId="05F54E7A" w14:textId="77777777" w:rsidR="00CD082C" w:rsidRPr="00122FEB" w:rsidRDefault="00CD082C" w:rsidP="00CD082C"/>
        </w:tc>
        <w:tc>
          <w:tcPr>
            <w:tcW w:w="2554" w:type="dxa"/>
          </w:tcPr>
          <w:p w14:paraId="2ED05B63" w14:textId="77777777" w:rsidR="00CD082C" w:rsidRPr="00122FEB" w:rsidRDefault="00CD082C" w:rsidP="00CD082C"/>
        </w:tc>
      </w:tr>
      <w:tr w:rsidR="00CD082C" w:rsidRPr="00122FEB" w14:paraId="19FCD8F1" w14:textId="77777777" w:rsidTr="00CD082C">
        <w:trPr>
          <w:gridAfter w:val="1"/>
          <w:wAfter w:w="6190" w:type="dxa"/>
        </w:trPr>
        <w:tc>
          <w:tcPr>
            <w:tcW w:w="911" w:type="dxa"/>
          </w:tcPr>
          <w:p w14:paraId="0A31540E" w14:textId="77777777" w:rsidR="00CD082C" w:rsidRPr="00122FEB" w:rsidRDefault="00CD082C" w:rsidP="00CD082C">
            <w:r w:rsidRPr="00122FEB">
              <w:t>5.1.1.</w:t>
            </w:r>
          </w:p>
        </w:tc>
        <w:tc>
          <w:tcPr>
            <w:tcW w:w="2788" w:type="dxa"/>
            <w:vAlign w:val="center"/>
          </w:tcPr>
          <w:p w14:paraId="21724E8A" w14:textId="77777777" w:rsidR="00CD082C" w:rsidRPr="00122FEB" w:rsidRDefault="00CD082C" w:rsidP="00CD082C">
            <w:r w:rsidRPr="00122FEB">
              <w:t xml:space="preserve">Vardinė įėjimo srovė </w:t>
            </w:r>
          </w:p>
        </w:tc>
        <w:tc>
          <w:tcPr>
            <w:tcW w:w="3381" w:type="dxa"/>
            <w:gridSpan w:val="2"/>
            <w:vAlign w:val="center"/>
          </w:tcPr>
          <w:p w14:paraId="393BD97A" w14:textId="77777777" w:rsidR="00CD082C" w:rsidRPr="00122FEB" w:rsidRDefault="00CD082C" w:rsidP="00CD082C">
            <w:r w:rsidRPr="00122FEB">
              <w:t>122 A r.m.s (400 V)</w:t>
            </w:r>
          </w:p>
        </w:tc>
        <w:tc>
          <w:tcPr>
            <w:tcW w:w="2554" w:type="dxa"/>
          </w:tcPr>
          <w:p w14:paraId="4812F2E3" w14:textId="77777777" w:rsidR="00CD082C" w:rsidRPr="00122FEB" w:rsidRDefault="00CD082C" w:rsidP="00CD082C"/>
        </w:tc>
      </w:tr>
      <w:tr w:rsidR="00CD082C" w:rsidRPr="00122FEB" w14:paraId="4B327243" w14:textId="77777777" w:rsidTr="00CD082C">
        <w:trPr>
          <w:gridAfter w:val="1"/>
          <w:wAfter w:w="6190" w:type="dxa"/>
        </w:trPr>
        <w:tc>
          <w:tcPr>
            <w:tcW w:w="911" w:type="dxa"/>
          </w:tcPr>
          <w:p w14:paraId="141B4D4D" w14:textId="77777777" w:rsidR="00CD082C" w:rsidRPr="00122FEB" w:rsidRDefault="00CD082C" w:rsidP="00CD082C">
            <w:r w:rsidRPr="00122FEB">
              <w:t>5.1.2.</w:t>
            </w:r>
          </w:p>
        </w:tc>
        <w:tc>
          <w:tcPr>
            <w:tcW w:w="2788" w:type="dxa"/>
            <w:vAlign w:val="center"/>
          </w:tcPr>
          <w:p w14:paraId="76713BD7" w14:textId="77777777" w:rsidR="00CD082C" w:rsidRPr="00122FEB" w:rsidRDefault="00CD082C" w:rsidP="00CD082C">
            <w:r w:rsidRPr="00122FEB">
              <w:t>Maksimali vardinė įėjimo srovė</w:t>
            </w:r>
          </w:p>
        </w:tc>
        <w:tc>
          <w:tcPr>
            <w:tcW w:w="3381" w:type="dxa"/>
            <w:gridSpan w:val="2"/>
            <w:vAlign w:val="center"/>
          </w:tcPr>
          <w:p w14:paraId="7111A223" w14:textId="77777777" w:rsidR="00CD082C" w:rsidRPr="00122FEB" w:rsidRDefault="00CD082C" w:rsidP="00CD082C">
            <w:r w:rsidRPr="00122FEB">
              <w:t>144 A r.m.s (400 V)</w:t>
            </w:r>
          </w:p>
        </w:tc>
        <w:tc>
          <w:tcPr>
            <w:tcW w:w="2554" w:type="dxa"/>
          </w:tcPr>
          <w:p w14:paraId="4C85FC72" w14:textId="77777777" w:rsidR="00CD082C" w:rsidRPr="00122FEB" w:rsidRDefault="00CD082C" w:rsidP="00CD082C"/>
        </w:tc>
      </w:tr>
      <w:tr w:rsidR="00CD082C" w:rsidRPr="00122FEB" w14:paraId="64DA6F68" w14:textId="77777777" w:rsidTr="00CD082C">
        <w:trPr>
          <w:gridAfter w:val="1"/>
          <w:wAfter w:w="6190" w:type="dxa"/>
        </w:trPr>
        <w:tc>
          <w:tcPr>
            <w:tcW w:w="911" w:type="dxa"/>
          </w:tcPr>
          <w:p w14:paraId="69564DCD" w14:textId="77777777" w:rsidR="00CD082C" w:rsidRPr="00122FEB" w:rsidRDefault="00CD082C" w:rsidP="00CD082C">
            <w:r w:rsidRPr="00122FEB">
              <w:t>5.1.3.</w:t>
            </w:r>
          </w:p>
        </w:tc>
        <w:tc>
          <w:tcPr>
            <w:tcW w:w="2788" w:type="dxa"/>
            <w:vAlign w:val="center"/>
          </w:tcPr>
          <w:p w14:paraId="2EF3AD08" w14:textId="77777777" w:rsidR="00CD082C" w:rsidRPr="00122FEB" w:rsidRDefault="00CD082C" w:rsidP="00CD082C">
            <w:r w:rsidRPr="00122FEB">
              <w:t>Apėjimo grandinės įėjimo srovė rekomenduojama/maksimali (</w:t>
            </w:r>
            <w:proofErr w:type="gramStart"/>
            <w:r w:rsidRPr="00122FEB">
              <w:t>115%</w:t>
            </w:r>
            <w:proofErr w:type="gramEnd"/>
            <w:r w:rsidRPr="00122FEB">
              <w:t xml:space="preserve"> apkrovos)</w:t>
            </w:r>
          </w:p>
        </w:tc>
        <w:tc>
          <w:tcPr>
            <w:tcW w:w="3381" w:type="dxa"/>
            <w:gridSpan w:val="2"/>
            <w:vAlign w:val="center"/>
          </w:tcPr>
          <w:p w14:paraId="5541D389" w14:textId="77777777" w:rsidR="00CD082C" w:rsidRPr="00122FEB" w:rsidRDefault="00CD082C" w:rsidP="00CD082C">
            <w:r w:rsidRPr="00122FEB">
              <w:t>118A/136A (r.m.s (400 V)</w:t>
            </w:r>
          </w:p>
        </w:tc>
        <w:tc>
          <w:tcPr>
            <w:tcW w:w="2554" w:type="dxa"/>
          </w:tcPr>
          <w:p w14:paraId="595D217C" w14:textId="77777777" w:rsidR="00CD082C" w:rsidRPr="00122FEB" w:rsidRDefault="00CD082C" w:rsidP="00CD082C"/>
        </w:tc>
      </w:tr>
      <w:tr w:rsidR="00CD082C" w:rsidRPr="00122FEB" w14:paraId="64DFB2A1" w14:textId="77777777" w:rsidTr="00CD082C">
        <w:trPr>
          <w:gridAfter w:val="1"/>
          <w:wAfter w:w="6190" w:type="dxa"/>
        </w:trPr>
        <w:tc>
          <w:tcPr>
            <w:tcW w:w="911" w:type="dxa"/>
          </w:tcPr>
          <w:p w14:paraId="2AF0CF0F" w14:textId="77777777" w:rsidR="00CD082C" w:rsidRPr="00122FEB" w:rsidRDefault="00CD082C" w:rsidP="00CD082C">
            <w:r w:rsidRPr="00122FEB">
              <w:t>5.1.4.</w:t>
            </w:r>
          </w:p>
        </w:tc>
        <w:tc>
          <w:tcPr>
            <w:tcW w:w="2788" w:type="dxa"/>
            <w:vAlign w:val="center"/>
          </w:tcPr>
          <w:p w14:paraId="734449F6" w14:textId="77777777" w:rsidR="00CD082C" w:rsidRPr="00122FEB" w:rsidRDefault="00CD082C" w:rsidP="00CD082C">
            <w:r w:rsidRPr="00122FEB">
              <w:t>Įėjimo srovės iškraipymas (esant vardinei srovei)</w:t>
            </w:r>
          </w:p>
        </w:tc>
        <w:tc>
          <w:tcPr>
            <w:tcW w:w="3381" w:type="dxa"/>
            <w:gridSpan w:val="2"/>
            <w:vAlign w:val="center"/>
          </w:tcPr>
          <w:p w14:paraId="1DD66891" w14:textId="77777777" w:rsidR="00CD082C" w:rsidRPr="00122FEB" w:rsidRDefault="00CD082C" w:rsidP="00CD082C">
            <w:r w:rsidRPr="00122FEB">
              <w:t xml:space="preserve">&lt; </w:t>
            </w:r>
            <w:proofErr w:type="gramStart"/>
            <w:r w:rsidRPr="00122FEB">
              <w:t>3%</w:t>
            </w:r>
            <w:proofErr w:type="gramEnd"/>
          </w:p>
        </w:tc>
        <w:tc>
          <w:tcPr>
            <w:tcW w:w="2554" w:type="dxa"/>
          </w:tcPr>
          <w:p w14:paraId="45764271" w14:textId="77777777" w:rsidR="00CD082C" w:rsidRPr="00122FEB" w:rsidRDefault="00CD082C" w:rsidP="00CD082C"/>
        </w:tc>
      </w:tr>
      <w:tr w:rsidR="00CD082C" w:rsidRPr="00122FEB" w14:paraId="0FEC1B63" w14:textId="77777777" w:rsidTr="00CD082C">
        <w:trPr>
          <w:gridAfter w:val="1"/>
          <w:wAfter w:w="6190" w:type="dxa"/>
        </w:trPr>
        <w:tc>
          <w:tcPr>
            <w:tcW w:w="911" w:type="dxa"/>
          </w:tcPr>
          <w:p w14:paraId="74D4B290" w14:textId="77777777" w:rsidR="00CD082C" w:rsidRPr="00122FEB" w:rsidRDefault="00CD082C" w:rsidP="00CD082C">
            <w:r w:rsidRPr="00122FEB">
              <w:t>5.1.5.</w:t>
            </w:r>
          </w:p>
        </w:tc>
        <w:tc>
          <w:tcPr>
            <w:tcW w:w="2788" w:type="dxa"/>
            <w:vAlign w:val="center"/>
          </w:tcPr>
          <w:p w14:paraId="1ED3239E" w14:textId="77777777" w:rsidR="00CD082C" w:rsidRPr="00122FEB" w:rsidRDefault="00CD082C" w:rsidP="00CD082C">
            <w:r w:rsidRPr="00122FEB">
              <w:t>Įsisotinimo srovė</w:t>
            </w:r>
          </w:p>
        </w:tc>
        <w:tc>
          <w:tcPr>
            <w:tcW w:w="3381" w:type="dxa"/>
            <w:gridSpan w:val="2"/>
            <w:vAlign w:val="center"/>
          </w:tcPr>
          <w:p w14:paraId="250A2E0E" w14:textId="77777777" w:rsidR="00CD082C" w:rsidRPr="00122FEB" w:rsidRDefault="00CD082C" w:rsidP="00CD082C">
            <w:r w:rsidRPr="00122FEB">
              <w:t>≤120% Vardinę įėjimo srovę ≤ 2 ciklus</w:t>
            </w:r>
          </w:p>
        </w:tc>
        <w:tc>
          <w:tcPr>
            <w:tcW w:w="2554" w:type="dxa"/>
          </w:tcPr>
          <w:p w14:paraId="129597C5" w14:textId="77777777" w:rsidR="00CD082C" w:rsidRPr="00122FEB" w:rsidRDefault="00CD082C" w:rsidP="00CD082C"/>
        </w:tc>
      </w:tr>
      <w:tr w:rsidR="00CD082C" w:rsidRPr="00122FEB" w14:paraId="0988B4EB" w14:textId="77777777" w:rsidTr="00CD082C">
        <w:trPr>
          <w:gridAfter w:val="1"/>
          <w:wAfter w:w="6190" w:type="dxa"/>
        </w:trPr>
        <w:tc>
          <w:tcPr>
            <w:tcW w:w="911" w:type="dxa"/>
          </w:tcPr>
          <w:p w14:paraId="6FE36EFE" w14:textId="77777777" w:rsidR="00CD082C" w:rsidRPr="00122FEB" w:rsidRDefault="00CD082C" w:rsidP="00CD082C">
            <w:r w:rsidRPr="00122FEB">
              <w:t>5.1.6.</w:t>
            </w:r>
          </w:p>
        </w:tc>
        <w:tc>
          <w:tcPr>
            <w:tcW w:w="2788" w:type="dxa"/>
            <w:vAlign w:val="center"/>
          </w:tcPr>
          <w:p w14:paraId="0325F1CD" w14:textId="77777777" w:rsidR="00CD082C" w:rsidRPr="00122FEB" w:rsidRDefault="00CD082C" w:rsidP="00CD082C">
            <w:r w:rsidRPr="00122FEB">
              <w:t>AC paskirstymo sistemos</w:t>
            </w:r>
          </w:p>
        </w:tc>
        <w:tc>
          <w:tcPr>
            <w:tcW w:w="3381" w:type="dxa"/>
            <w:gridSpan w:val="2"/>
            <w:vAlign w:val="center"/>
          </w:tcPr>
          <w:p w14:paraId="61B9EBC2" w14:textId="77777777" w:rsidR="00CD082C" w:rsidRPr="00122FEB" w:rsidRDefault="00CD082C" w:rsidP="00CD082C">
            <w:r w:rsidRPr="00122FEB">
              <w:t>TN, TN</w:t>
            </w:r>
            <w:proofErr w:type="gramStart"/>
            <w:r w:rsidRPr="00122FEB">
              <w:t>-</w:t>
            </w:r>
            <w:proofErr w:type="gramEnd"/>
            <w:r w:rsidRPr="00122FEB">
              <w:t>S, TN-CS, TT</w:t>
            </w:r>
          </w:p>
        </w:tc>
        <w:tc>
          <w:tcPr>
            <w:tcW w:w="2554" w:type="dxa"/>
          </w:tcPr>
          <w:p w14:paraId="34966AB7" w14:textId="77777777" w:rsidR="00CD082C" w:rsidRPr="00122FEB" w:rsidRDefault="00CD082C" w:rsidP="00CD082C"/>
        </w:tc>
      </w:tr>
      <w:tr w:rsidR="00CD082C" w:rsidRPr="00122FEB" w14:paraId="5E5FF026" w14:textId="77777777" w:rsidTr="00CD082C">
        <w:trPr>
          <w:gridAfter w:val="1"/>
          <w:wAfter w:w="6190" w:type="dxa"/>
        </w:trPr>
        <w:tc>
          <w:tcPr>
            <w:tcW w:w="911" w:type="dxa"/>
          </w:tcPr>
          <w:p w14:paraId="5C9144F4" w14:textId="77777777" w:rsidR="00CD082C" w:rsidRPr="00122FEB" w:rsidRDefault="00CD082C" w:rsidP="00CD082C">
            <w:r w:rsidRPr="00122FEB">
              <w:t>5.1.7.</w:t>
            </w:r>
          </w:p>
        </w:tc>
        <w:tc>
          <w:tcPr>
            <w:tcW w:w="2788" w:type="dxa"/>
            <w:vAlign w:val="center"/>
          </w:tcPr>
          <w:p w14:paraId="4C0F3D93" w14:textId="77777777" w:rsidR="00CD082C" w:rsidRPr="00122FEB" w:rsidRDefault="00CD082C" w:rsidP="00CD082C">
            <w:r w:rsidRPr="00122FEB">
              <w:t>Vidinė apsauga nuo atgalinės srovės</w:t>
            </w:r>
          </w:p>
        </w:tc>
        <w:tc>
          <w:tcPr>
            <w:tcW w:w="3381" w:type="dxa"/>
            <w:gridSpan w:val="2"/>
            <w:vAlign w:val="center"/>
          </w:tcPr>
          <w:p w14:paraId="7FBA10AE" w14:textId="77777777" w:rsidR="00CD082C" w:rsidRPr="00122FEB" w:rsidRDefault="00CD082C" w:rsidP="00CD082C">
            <w:r w:rsidRPr="00122FEB">
              <w:t>Taip, lygintuvo ir apėjimo grandinėms</w:t>
            </w:r>
          </w:p>
        </w:tc>
        <w:tc>
          <w:tcPr>
            <w:tcW w:w="2554" w:type="dxa"/>
          </w:tcPr>
          <w:p w14:paraId="201EF313" w14:textId="77777777" w:rsidR="00CD082C" w:rsidRPr="00122FEB" w:rsidRDefault="00CD082C" w:rsidP="00CD082C"/>
        </w:tc>
      </w:tr>
      <w:tr w:rsidR="00CD082C" w:rsidRPr="00122FEB" w14:paraId="03922604" w14:textId="77777777" w:rsidTr="00CD082C">
        <w:trPr>
          <w:gridAfter w:val="1"/>
          <w:wAfter w:w="6190" w:type="dxa"/>
        </w:trPr>
        <w:tc>
          <w:tcPr>
            <w:tcW w:w="911" w:type="dxa"/>
          </w:tcPr>
          <w:p w14:paraId="218CD040" w14:textId="77777777" w:rsidR="00CD082C" w:rsidRPr="00122FEB" w:rsidRDefault="00CD082C" w:rsidP="00CD082C">
            <w:r w:rsidRPr="00122FEB">
              <w:t>5.1.8.</w:t>
            </w:r>
          </w:p>
        </w:tc>
        <w:tc>
          <w:tcPr>
            <w:tcW w:w="2788" w:type="dxa"/>
            <w:vAlign w:val="center"/>
          </w:tcPr>
          <w:p w14:paraId="321DF70D" w14:textId="77777777" w:rsidR="00CD082C" w:rsidRPr="00122FEB" w:rsidRDefault="00CD082C" w:rsidP="00CD082C">
            <w:r w:rsidRPr="00122FEB">
              <w:t>Vardinė įėjimo įtampa</w:t>
            </w:r>
          </w:p>
          <w:p w14:paraId="429B725B" w14:textId="77777777" w:rsidR="00CD082C" w:rsidRPr="00122FEB" w:rsidRDefault="00CD082C" w:rsidP="00CD082C">
            <w:r w:rsidRPr="00122FEB">
              <w:t>Įtampos paklaida</w:t>
            </w:r>
          </w:p>
          <w:p w14:paraId="607EF595" w14:textId="77777777" w:rsidR="00CD082C" w:rsidRPr="00122FEB" w:rsidRDefault="00CD082C" w:rsidP="00CD082C">
            <w:r w:rsidRPr="00122FEB">
              <w:t>Lygintuvo įėjimas</w:t>
            </w:r>
          </w:p>
          <w:p w14:paraId="01A03DE2" w14:textId="77777777" w:rsidR="00CD082C" w:rsidRPr="00122FEB" w:rsidRDefault="00CD082C" w:rsidP="00CD082C">
            <w:r w:rsidRPr="00122FEB">
              <w:t>Apėjimo grandinei</w:t>
            </w:r>
          </w:p>
        </w:tc>
        <w:tc>
          <w:tcPr>
            <w:tcW w:w="3381" w:type="dxa"/>
            <w:gridSpan w:val="2"/>
            <w:vAlign w:val="center"/>
          </w:tcPr>
          <w:p w14:paraId="7B72B807" w14:textId="77777777" w:rsidR="00CD082C" w:rsidRPr="00122FEB" w:rsidRDefault="00CD082C" w:rsidP="00CD082C">
            <w:r w:rsidRPr="00122FEB">
              <w:t>220/380V; 230/400V; 240/415V</w:t>
            </w:r>
          </w:p>
          <w:p w14:paraId="7B0AD5D5" w14:textId="77777777" w:rsidR="00CD082C" w:rsidRPr="00122FEB" w:rsidRDefault="00CD082C" w:rsidP="00CD082C">
            <w:r w:rsidRPr="00122FEB">
              <w:t xml:space="preserve">190 V ÷ 276 V prie vardinės apkrovos (116 V – 276V prie </w:t>
            </w:r>
            <w:proofErr w:type="gramStart"/>
            <w:r w:rsidRPr="00122FEB">
              <w:t>50%</w:t>
            </w:r>
            <w:proofErr w:type="gramEnd"/>
            <w:r w:rsidRPr="00122FEB">
              <w:t xml:space="preserve"> apkrovos)</w:t>
            </w:r>
          </w:p>
          <w:p w14:paraId="69BA4A55" w14:textId="77777777" w:rsidR="00CD082C" w:rsidRPr="00122FEB" w:rsidRDefault="00CD082C" w:rsidP="00CD082C">
            <w:r w:rsidRPr="00122FEB">
              <w:t xml:space="preserve">Vardinė įtampa iki ± </w:t>
            </w:r>
            <w:proofErr w:type="gramStart"/>
            <w:r w:rsidRPr="00122FEB">
              <w:t>20%</w:t>
            </w:r>
            <w:proofErr w:type="gramEnd"/>
          </w:p>
        </w:tc>
        <w:tc>
          <w:tcPr>
            <w:tcW w:w="2554" w:type="dxa"/>
          </w:tcPr>
          <w:p w14:paraId="2AC285C2" w14:textId="77777777" w:rsidR="00CD082C" w:rsidRPr="00122FEB" w:rsidRDefault="00CD082C" w:rsidP="00CD082C"/>
        </w:tc>
      </w:tr>
      <w:tr w:rsidR="00CD082C" w:rsidRPr="00122FEB" w14:paraId="5A9BCD09" w14:textId="77777777" w:rsidTr="00CD082C">
        <w:trPr>
          <w:gridAfter w:val="1"/>
          <w:wAfter w:w="6190" w:type="dxa"/>
        </w:trPr>
        <w:tc>
          <w:tcPr>
            <w:tcW w:w="911" w:type="dxa"/>
          </w:tcPr>
          <w:p w14:paraId="18C92652" w14:textId="77777777" w:rsidR="00CD082C" w:rsidRPr="00122FEB" w:rsidRDefault="00CD082C" w:rsidP="00CD082C">
            <w:r w:rsidRPr="00122FEB">
              <w:t>5.1.9.</w:t>
            </w:r>
          </w:p>
        </w:tc>
        <w:tc>
          <w:tcPr>
            <w:tcW w:w="2788" w:type="dxa"/>
            <w:vAlign w:val="center"/>
          </w:tcPr>
          <w:p w14:paraId="77CFDA79" w14:textId="77777777" w:rsidR="00CD082C" w:rsidRPr="00122FEB" w:rsidRDefault="00CD082C" w:rsidP="00CD082C">
            <w:r w:rsidRPr="00122FEB">
              <w:t>Vardinis dažnis</w:t>
            </w:r>
          </w:p>
        </w:tc>
        <w:tc>
          <w:tcPr>
            <w:tcW w:w="3381" w:type="dxa"/>
            <w:gridSpan w:val="2"/>
            <w:vAlign w:val="center"/>
          </w:tcPr>
          <w:p w14:paraId="7BFD471E" w14:textId="77777777" w:rsidR="00CD082C" w:rsidRPr="00122FEB" w:rsidRDefault="00CD082C" w:rsidP="00CD082C">
            <w:r w:rsidRPr="00122FEB">
              <w:t>50 Hz arba 60 Hz (pasirinktinai)</w:t>
            </w:r>
          </w:p>
        </w:tc>
        <w:tc>
          <w:tcPr>
            <w:tcW w:w="2554" w:type="dxa"/>
          </w:tcPr>
          <w:p w14:paraId="3E9E5125" w14:textId="77777777" w:rsidR="00CD082C" w:rsidRPr="00122FEB" w:rsidRDefault="00CD082C" w:rsidP="00CD082C"/>
        </w:tc>
      </w:tr>
      <w:tr w:rsidR="00CD082C" w:rsidRPr="00122FEB" w14:paraId="17043636" w14:textId="77777777" w:rsidTr="00CD082C">
        <w:trPr>
          <w:gridAfter w:val="1"/>
          <w:wAfter w:w="6190" w:type="dxa"/>
        </w:trPr>
        <w:tc>
          <w:tcPr>
            <w:tcW w:w="911" w:type="dxa"/>
          </w:tcPr>
          <w:p w14:paraId="2615AEE2" w14:textId="77777777" w:rsidR="00CD082C" w:rsidRPr="00122FEB" w:rsidRDefault="00CD082C" w:rsidP="00CD082C">
            <w:r w:rsidRPr="00122FEB">
              <w:t>5.1.10.</w:t>
            </w:r>
          </w:p>
        </w:tc>
        <w:tc>
          <w:tcPr>
            <w:tcW w:w="2788" w:type="dxa"/>
            <w:vAlign w:val="center"/>
          </w:tcPr>
          <w:p w14:paraId="28E2DB0F" w14:textId="77777777" w:rsidR="00CD082C" w:rsidRPr="00122FEB" w:rsidRDefault="00CD082C" w:rsidP="00CD082C">
            <w:r w:rsidRPr="00122FEB">
              <w:t>Įėjimo dažnio ribos</w:t>
            </w:r>
          </w:p>
        </w:tc>
        <w:tc>
          <w:tcPr>
            <w:tcW w:w="3381" w:type="dxa"/>
            <w:gridSpan w:val="2"/>
            <w:vAlign w:val="center"/>
          </w:tcPr>
          <w:p w14:paraId="21FAA8D1" w14:textId="77777777" w:rsidR="00CD082C" w:rsidRPr="00122FEB" w:rsidRDefault="00CD082C" w:rsidP="00CD082C">
            <w:r w:rsidRPr="00122FEB">
              <w:t>40 iki 72 Hz</w:t>
            </w:r>
          </w:p>
        </w:tc>
        <w:tc>
          <w:tcPr>
            <w:tcW w:w="2554" w:type="dxa"/>
          </w:tcPr>
          <w:p w14:paraId="282B0FA7" w14:textId="77777777" w:rsidR="00CD082C" w:rsidRPr="00122FEB" w:rsidRDefault="00CD082C" w:rsidP="00CD082C"/>
        </w:tc>
      </w:tr>
      <w:tr w:rsidR="00CD082C" w:rsidRPr="00122FEB" w14:paraId="1E87FE4F" w14:textId="77777777" w:rsidTr="00CD082C">
        <w:trPr>
          <w:gridAfter w:val="1"/>
          <w:wAfter w:w="6190" w:type="dxa"/>
        </w:trPr>
        <w:tc>
          <w:tcPr>
            <w:tcW w:w="911" w:type="dxa"/>
          </w:tcPr>
          <w:p w14:paraId="17A08678" w14:textId="77777777" w:rsidR="00CD082C" w:rsidRPr="00122FEB" w:rsidRDefault="00CD082C" w:rsidP="00CD082C">
            <w:r w:rsidRPr="00122FEB">
              <w:t>5.1.11.</w:t>
            </w:r>
          </w:p>
        </w:tc>
        <w:tc>
          <w:tcPr>
            <w:tcW w:w="2788" w:type="dxa"/>
            <w:vAlign w:val="center"/>
          </w:tcPr>
          <w:p w14:paraId="04535CB3" w14:textId="77777777" w:rsidR="00CD082C" w:rsidRPr="00122FEB" w:rsidRDefault="00CD082C" w:rsidP="00CD082C">
            <w:r w:rsidRPr="00122FEB">
              <w:t>Įėjimo fazių skaičius Lygintuvo</w:t>
            </w:r>
          </w:p>
          <w:p w14:paraId="0D17EDDC" w14:textId="77777777" w:rsidR="00CD082C" w:rsidRPr="00122FEB" w:rsidRDefault="00CD082C" w:rsidP="00CD082C">
            <w:r w:rsidRPr="00122FEB">
              <w:t>Apėjimas</w:t>
            </w:r>
          </w:p>
        </w:tc>
        <w:tc>
          <w:tcPr>
            <w:tcW w:w="3381" w:type="dxa"/>
            <w:gridSpan w:val="2"/>
            <w:vAlign w:val="center"/>
          </w:tcPr>
          <w:p w14:paraId="6A0CD88D" w14:textId="77777777" w:rsidR="00CD082C" w:rsidRPr="00122FEB" w:rsidRDefault="00CD082C" w:rsidP="00CD082C"/>
          <w:p w14:paraId="09DC8BF1" w14:textId="77777777" w:rsidR="00CD082C" w:rsidRPr="00122FEB" w:rsidRDefault="00CD082C" w:rsidP="00CD082C">
            <w:r w:rsidRPr="00122FEB">
              <w:t>3 fazės + neutralė+PE</w:t>
            </w:r>
          </w:p>
          <w:p w14:paraId="6CF1538C" w14:textId="77777777" w:rsidR="00CD082C" w:rsidRPr="00122FEB" w:rsidRDefault="00CD082C" w:rsidP="00CD082C">
            <w:r w:rsidRPr="00122FEB">
              <w:t>3 fazės + neutralė+PE</w:t>
            </w:r>
          </w:p>
        </w:tc>
        <w:tc>
          <w:tcPr>
            <w:tcW w:w="2554" w:type="dxa"/>
          </w:tcPr>
          <w:p w14:paraId="011F0824" w14:textId="77777777" w:rsidR="00CD082C" w:rsidRPr="00122FEB" w:rsidRDefault="00CD082C" w:rsidP="00CD082C"/>
        </w:tc>
      </w:tr>
      <w:tr w:rsidR="00CD082C" w:rsidRPr="00122FEB" w14:paraId="659FF528" w14:textId="77777777" w:rsidTr="00CD082C">
        <w:trPr>
          <w:gridAfter w:val="1"/>
          <w:wAfter w:w="6190" w:type="dxa"/>
        </w:trPr>
        <w:tc>
          <w:tcPr>
            <w:tcW w:w="911" w:type="dxa"/>
          </w:tcPr>
          <w:p w14:paraId="6233DD23" w14:textId="77777777" w:rsidR="00CD082C" w:rsidRPr="00122FEB" w:rsidRDefault="00CD082C" w:rsidP="00CD082C">
            <w:r w:rsidRPr="00122FEB">
              <w:t>5.1.12.</w:t>
            </w:r>
          </w:p>
        </w:tc>
        <w:tc>
          <w:tcPr>
            <w:tcW w:w="2788" w:type="dxa"/>
            <w:vAlign w:val="center"/>
          </w:tcPr>
          <w:p w14:paraId="7AB77525" w14:textId="77777777" w:rsidR="00CD082C" w:rsidRPr="00122FEB" w:rsidRDefault="00CD082C" w:rsidP="00CD082C">
            <w:r w:rsidRPr="00122FEB">
              <w:t>Įėjimo galios koeficientas</w:t>
            </w:r>
          </w:p>
        </w:tc>
        <w:tc>
          <w:tcPr>
            <w:tcW w:w="3381" w:type="dxa"/>
            <w:gridSpan w:val="2"/>
            <w:vAlign w:val="center"/>
          </w:tcPr>
          <w:p w14:paraId="6B160479" w14:textId="77777777" w:rsidR="00CD082C" w:rsidRPr="00122FEB" w:rsidRDefault="00CD082C" w:rsidP="00CD082C">
            <w:r w:rsidRPr="00122FEB">
              <w:t xml:space="preserve">&gt; 0,99 prie </w:t>
            </w:r>
            <w:proofErr w:type="gramStart"/>
            <w:r w:rsidRPr="00122FEB">
              <w:t>100%</w:t>
            </w:r>
            <w:proofErr w:type="gramEnd"/>
            <w:r w:rsidRPr="00122FEB">
              <w:t xml:space="preserve"> apkrovos</w:t>
            </w:r>
          </w:p>
        </w:tc>
        <w:tc>
          <w:tcPr>
            <w:tcW w:w="2554" w:type="dxa"/>
          </w:tcPr>
          <w:p w14:paraId="46B695DC" w14:textId="77777777" w:rsidR="00CD082C" w:rsidRPr="00122FEB" w:rsidRDefault="00CD082C" w:rsidP="00CD082C"/>
        </w:tc>
      </w:tr>
      <w:tr w:rsidR="00CD082C" w:rsidRPr="00122FEB" w14:paraId="7909449C" w14:textId="77777777" w:rsidTr="00CD082C">
        <w:trPr>
          <w:gridAfter w:val="1"/>
          <w:wAfter w:w="6190" w:type="dxa"/>
        </w:trPr>
        <w:tc>
          <w:tcPr>
            <w:tcW w:w="911" w:type="dxa"/>
          </w:tcPr>
          <w:p w14:paraId="448CF060" w14:textId="77777777" w:rsidR="00CD082C" w:rsidRPr="00122FEB" w:rsidRDefault="00CD082C" w:rsidP="00CD082C">
            <w:pPr>
              <w:rPr>
                <w:b/>
              </w:rPr>
            </w:pPr>
            <w:r w:rsidRPr="00122FEB">
              <w:rPr>
                <w:b/>
              </w:rPr>
              <w:t>5.2.</w:t>
            </w:r>
          </w:p>
        </w:tc>
        <w:tc>
          <w:tcPr>
            <w:tcW w:w="2788" w:type="dxa"/>
            <w:vAlign w:val="center"/>
          </w:tcPr>
          <w:p w14:paraId="6DEE5B7A" w14:textId="77777777" w:rsidR="00CD082C" w:rsidRPr="00122FEB" w:rsidRDefault="00CD082C" w:rsidP="00CD082C">
            <w:pPr>
              <w:rPr>
                <w:b/>
              </w:rPr>
            </w:pPr>
            <w:r w:rsidRPr="00122FEB">
              <w:rPr>
                <w:b/>
              </w:rPr>
              <w:t>Išėjimas</w:t>
            </w:r>
          </w:p>
        </w:tc>
        <w:tc>
          <w:tcPr>
            <w:tcW w:w="3381" w:type="dxa"/>
            <w:gridSpan w:val="2"/>
            <w:vAlign w:val="center"/>
          </w:tcPr>
          <w:p w14:paraId="6C3857E5" w14:textId="77777777" w:rsidR="00CD082C" w:rsidRPr="00122FEB" w:rsidRDefault="00CD082C" w:rsidP="00CD082C"/>
        </w:tc>
        <w:tc>
          <w:tcPr>
            <w:tcW w:w="2554" w:type="dxa"/>
          </w:tcPr>
          <w:p w14:paraId="4890E0B4" w14:textId="77777777" w:rsidR="00CD082C" w:rsidRPr="00122FEB" w:rsidRDefault="00CD082C" w:rsidP="00CD082C"/>
        </w:tc>
      </w:tr>
      <w:tr w:rsidR="00CD082C" w:rsidRPr="00122FEB" w14:paraId="0B284317" w14:textId="77777777" w:rsidTr="00CD082C">
        <w:trPr>
          <w:gridAfter w:val="1"/>
          <w:wAfter w:w="6190" w:type="dxa"/>
        </w:trPr>
        <w:tc>
          <w:tcPr>
            <w:tcW w:w="911" w:type="dxa"/>
          </w:tcPr>
          <w:p w14:paraId="739A1219" w14:textId="77777777" w:rsidR="00CD082C" w:rsidRPr="00122FEB" w:rsidRDefault="00CD082C" w:rsidP="00CD082C">
            <w:r w:rsidRPr="00122FEB">
              <w:t>5.3.</w:t>
            </w:r>
          </w:p>
        </w:tc>
        <w:tc>
          <w:tcPr>
            <w:tcW w:w="2788" w:type="dxa"/>
            <w:vAlign w:val="center"/>
          </w:tcPr>
          <w:p w14:paraId="78B54BFB" w14:textId="77777777" w:rsidR="00CD082C" w:rsidRPr="00122FEB" w:rsidRDefault="00CD082C" w:rsidP="00CD082C">
            <w:r w:rsidRPr="00122FEB">
              <w:t>Išėjimas</w:t>
            </w:r>
          </w:p>
        </w:tc>
        <w:tc>
          <w:tcPr>
            <w:tcW w:w="3381" w:type="dxa"/>
            <w:gridSpan w:val="2"/>
            <w:vAlign w:val="center"/>
          </w:tcPr>
          <w:p w14:paraId="5E30C29C" w14:textId="77777777" w:rsidR="00CD082C" w:rsidRPr="00122FEB" w:rsidRDefault="00CD082C" w:rsidP="00CD082C">
            <w:r w:rsidRPr="00122FEB">
              <w:t>3 fazės + neutralė</w:t>
            </w:r>
          </w:p>
        </w:tc>
        <w:tc>
          <w:tcPr>
            <w:tcW w:w="2554" w:type="dxa"/>
          </w:tcPr>
          <w:p w14:paraId="0FA6C034" w14:textId="77777777" w:rsidR="00CD082C" w:rsidRPr="00122FEB" w:rsidRDefault="00CD082C" w:rsidP="00CD082C"/>
        </w:tc>
      </w:tr>
      <w:tr w:rsidR="00CD082C" w:rsidRPr="00122FEB" w14:paraId="52793122" w14:textId="77777777" w:rsidTr="00CD082C">
        <w:trPr>
          <w:gridAfter w:val="1"/>
          <w:wAfter w:w="6190" w:type="dxa"/>
        </w:trPr>
        <w:tc>
          <w:tcPr>
            <w:tcW w:w="911" w:type="dxa"/>
          </w:tcPr>
          <w:p w14:paraId="22A285AD" w14:textId="77777777" w:rsidR="00CD082C" w:rsidRPr="00122FEB" w:rsidRDefault="00CD082C" w:rsidP="00CD082C">
            <w:r w:rsidRPr="00122FEB">
              <w:t>5.4.</w:t>
            </w:r>
          </w:p>
        </w:tc>
        <w:tc>
          <w:tcPr>
            <w:tcW w:w="2788" w:type="dxa"/>
            <w:vAlign w:val="center"/>
          </w:tcPr>
          <w:p w14:paraId="4FEEF9CA" w14:textId="77777777" w:rsidR="00CD082C" w:rsidRPr="00122FEB" w:rsidRDefault="00CD082C" w:rsidP="00CD082C">
            <w:r w:rsidRPr="00122FEB">
              <w:t>Amplitudės koeficientas</w:t>
            </w:r>
          </w:p>
        </w:tc>
        <w:tc>
          <w:tcPr>
            <w:tcW w:w="3381" w:type="dxa"/>
            <w:gridSpan w:val="2"/>
            <w:vAlign w:val="center"/>
          </w:tcPr>
          <w:p w14:paraId="1DF1A036" w14:textId="77777777" w:rsidR="00CD082C" w:rsidRPr="00122FEB" w:rsidRDefault="00CD082C" w:rsidP="00CD082C">
            <w:r w:rsidRPr="00122FEB">
              <w:t>3</w:t>
            </w:r>
          </w:p>
        </w:tc>
        <w:tc>
          <w:tcPr>
            <w:tcW w:w="2554" w:type="dxa"/>
          </w:tcPr>
          <w:p w14:paraId="599C0BAF" w14:textId="77777777" w:rsidR="00CD082C" w:rsidRPr="00122FEB" w:rsidRDefault="00CD082C" w:rsidP="00CD082C"/>
        </w:tc>
      </w:tr>
      <w:tr w:rsidR="00CD082C" w:rsidRPr="00122FEB" w14:paraId="02CB00DB" w14:textId="77777777" w:rsidTr="00CD082C">
        <w:trPr>
          <w:gridAfter w:val="1"/>
          <w:wAfter w:w="6190" w:type="dxa"/>
        </w:trPr>
        <w:tc>
          <w:tcPr>
            <w:tcW w:w="911" w:type="dxa"/>
          </w:tcPr>
          <w:p w14:paraId="0E5EC929" w14:textId="77777777" w:rsidR="00CD082C" w:rsidRPr="00122FEB" w:rsidRDefault="00CD082C" w:rsidP="00CD082C">
            <w:r w:rsidRPr="00122FEB">
              <w:t>5.5.</w:t>
            </w:r>
          </w:p>
        </w:tc>
        <w:tc>
          <w:tcPr>
            <w:tcW w:w="2788" w:type="dxa"/>
            <w:vAlign w:val="center"/>
          </w:tcPr>
          <w:p w14:paraId="6557DB45" w14:textId="77777777" w:rsidR="00CD082C" w:rsidRPr="00122FEB" w:rsidRDefault="00CD082C" w:rsidP="00CD082C">
            <w:r w:rsidRPr="00122FEB">
              <w:t>Vardinis išėjimo galios faktorius</w:t>
            </w:r>
          </w:p>
        </w:tc>
        <w:tc>
          <w:tcPr>
            <w:tcW w:w="3381" w:type="dxa"/>
            <w:gridSpan w:val="2"/>
            <w:vAlign w:val="center"/>
          </w:tcPr>
          <w:p w14:paraId="7683DACD" w14:textId="77777777" w:rsidR="00CD082C" w:rsidRPr="00122FEB" w:rsidRDefault="00CD082C" w:rsidP="00CD082C">
            <w:r w:rsidRPr="00122FEB">
              <w:t>1</w:t>
            </w:r>
          </w:p>
        </w:tc>
        <w:tc>
          <w:tcPr>
            <w:tcW w:w="2554" w:type="dxa"/>
          </w:tcPr>
          <w:p w14:paraId="3B6DEA87" w14:textId="77777777" w:rsidR="00CD082C" w:rsidRPr="00122FEB" w:rsidRDefault="00CD082C" w:rsidP="00CD082C"/>
        </w:tc>
      </w:tr>
      <w:tr w:rsidR="00CD082C" w:rsidRPr="00122FEB" w14:paraId="20CA422C" w14:textId="77777777" w:rsidTr="00CD082C">
        <w:trPr>
          <w:gridAfter w:val="1"/>
          <w:wAfter w:w="6190" w:type="dxa"/>
        </w:trPr>
        <w:tc>
          <w:tcPr>
            <w:tcW w:w="911" w:type="dxa"/>
          </w:tcPr>
          <w:p w14:paraId="40EC93CC" w14:textId="77777777" w:rsidR="00CD082C" w:rsidRPr="00122FEB" w:rsidRDefault="00CD082C" w:rsidP="00CD082C">
            <w:r w:rsidRPr="00122FEB">
              <w:lastRenderedPageBreak/>
              <w:t>5.6.</w:t>
            </w:r>
          </w:p>
        </w:tc>
        <w:tc>
          <w:tcPr>
            <w:tcW w:w="2788" w:type="dxa"/>
            <w:vAlign w:val="center"/>
          </w:tcPr>
          <w:p w14:paraId="4EEEC277" w14:textId="77777777" w:rsidR="00CD082C" w:rsidRPr="00122FEB" w:rsidRDefault="00CD082C" w:rsidP="00CD082C">
            <w:r w:rsidRPr="00122FEB">
              <w:t>Galios faktoriaus kitimo ribos</w:t>
            </w:r>
          </w:p>
        </w:tc>
        <w:tc>
          <w:tcPr>
            <w:tcW w:w="3381" w:type="dxa"/>
            <w:gridSpan w:val="2"/>
            <w:vAlign w:val="center"/>
          </w:tcPr>
          <w:p w14:paraId="38A73968" w14:textId="77777777" w:rsidR="00CD082C" w:rsidRPr="00122FEB" w:rsidRDefault="00CD082C" w:rsidP="00CD082C">
            <w:r w:rsidRPr="00122FEB">
              <w:t>Nuo 0,5 atsiliekanti iki 0,7 pirmaujanti</w:t>
            </w:r>
          </w:p>
        </w:tc>
        <w:tc>
          <w:tcPr>
            <w:tcW w:w="2554" w:type="dxa"/>
          </w:tcPr>
          <w:p w14:paraId="02520D06" w14:textId="77777777" w:rsidR="00CD082C" w:rsidRPr="00122FEB" w:rsidRDefault="00CD082C" w:rsidP="00CD082C"/>
        </w:tc>
      </w:tr>
      <w:tr w:rsidR="00CD082C" w:rsidRPr="00122FEB" w14:paraId="6030895E" w14:textId="77777777" w:rsidTr="00CD082C">
        <w:trPr>
          <w:gridAfter w:val="1"/>
          <w:wAfter w:w="6190" w:type="dxa"/>
        </w:trPr>
        <w:tc>
          <w:tcPr>
            <w:tcW w:w="911" w:type="dxa"/>
          </w:tcPr>
          <w:p w14:paraId="0A596529" w14:textId="77777777" w:rsidR="00CD082C" w:rsidRPr="00122FEB" w:rsidRDefault="00CD082C" w:rsidP="00CD082C">
            <w:r w:rsidRPr="00122FEB">
              <w:t>5.7.</w:t>
            </w:r>
          </w:p>
        </w:tc>
        <w:tc>
          <w:tcPr>
            <w:tcW w:w="2788" w:type="dxa"/>
            <w:vAlign w:val="center"/>
          </w:tcPr>
          <w:p w14:paraId="228A91D7" w14:textId="77777777" w:rsidR="00CD082C" w:rsidRPr="00122FEB" w:rsidRDefault="00CD082C" w:rsidP="00CD082C">
            <w:r w:rsidRPr="00122FEB">
              <w:t xml:space="preserve">Išėjimo įtampa </w:t>
            </w:r>
          </w:p>
        </w:tc>
        <w:tc>
          <w:tcPr>
            <w:tcW w:w="3381" w:type="dxa"/>
            <w:gridSpan w:val="2"/>
            <w:vAlign w:val="center"/>
          </w:tcPr>
          <w:p w14:paraId="3909A492" w14:textId="77777777" w:rsidR="00CD082C" w:rsidRPr="00122FEB" w:rsidRDefault="00CD082C" w:rsidP="00CD082C">
            <w:r w:rsidRPr="00122FEB">
              <w:t>220/380 V; 230/400 V; 240/415 V, pasirenkama</w:t>
            </w:r>
          </w:p>
        </w:tc>
        <w:tc>
          <w:tcPr>
            <w:tcW w:w="2554" w:type="dxa"/>
          </w:tcPr>
          <w:p w14:paraId="41FB491C" w14:textId="77777777" w:rsidR="00CD082C" w:rsidRPr="00122FEB" w:rsidRDefault="00CD082C" w:rsidP="00CD082C"/>
        </w:tc>
      </w:tr>
      <w:tr w:rsidR="00CD082C" w:rsidRPr="00122FEB" w14:paraId="0F1BC054" w14:textId="77777777" w:rsidTr="00CD082C">
        <w:trPr>
          <w:gridAfter w:val="1"/>
          <w:wAfter w:w="6190" w:type="dxa"/>
        </w:trPr>
        <w:tc>
          <w:tcPr>
            <w:tcW w:w="911" w:type="dxa"/>
          </w:tcPr>
          <w:p w14:paraId="4112BEF4" w14:textId="77777777" w:rsidR="00CD082C" w:rsidRPr="00122FEB" w:rsidRDefault="00CD082C" w:rsidP="00CD082C">
            <w:r w:rsidRPr="00122FEB">
              <w:t>5.8.</w:t>
            </w:r>
          </w:p>
        </w:tc>
        <w:tc>
          <w:tcPr>
            <w:tcW w:w="2788" w:type="dxa"/>
            <w:vAlign w:val="center"/>
          </w:tcPr>
          <w:p w14:paraId="07346E63" w14:textId="77777777" w:rsidR="00CD082C" w:rsidRPr="00122FEB" w:rsidRDefault="00CD082C" w:rsidP="00CD082C">
            <w:r w:rsidRPr="00122FEB">
              <w:t>Išėjimo įtampos svyravimai</w:t>
            </w:r>
          </w:p>
        </w:tc>
        <w:tc>
          <w:tcPr>
            <w:tcW w:w="3381" w:type="dxa"/>
            <w:gridSpan w:val="2"/>
            <w:vAlign w:val="center"/>
          </w:tcPr>
          <w:p w14:paraId="017B73FB" w14:textId="77777777" w:rsidR="00CD082C" w:rsidRPr="00122FEB" w:rsidRDefault="00CD082C" w:rsidP="00CD082C">
            <w:r w:rsidRPr="00122FEB">
              <w:t xml:space="preserve">&lt; </w:t>
            </w:r>
            <w:proofErr w:type="gramStart"/>
            <w:r w:rsidRPr="00122FEB">
              <w:t>1%</w:t>
            </w:r>
            <w:proofErr w:type="gramEnd"/>
          </w:p>
        </w:tc>
        <w:tc>
          <w:tcPr>
            <w:tcW w:w="2554" w:type="dxa"/>
          </w:tcPr>
          <w:p w14:paraId="781D1782" w14:textId="77777777" w:rsidR="00CD082C" w:rsidRPr="00122FEB" w:rsidRDefault="00CD082C" w:rsidP="00CD082C"/>
        </w:tc>
      </w:tr>
      <w:tr w:rsidR="00CD082C" w:rsidRPr="00122FEB" w14:paraId="0748B645" w14:textId="77777777" w:rsidTr="00CD082C">
        <w:trPr>
          <w:gridAfter w:val="1"/>
          <w:wAfter w:w="6190" w:type="dxa"/>
        </w:trPr>
        <w:tc>
          <w:tcPr>
            <w:tcW w:w="911" w:type="dxa"/>
          </w:tcPr>
          <w:p w14:paraId="36AE1D53" w14:textId="77777777" w:rsidR="00CD082C" w:rsidRPr="00122FEB" w:rsidRDefault="00CD082C" w:rsidP="00CD082C">
            <w:r w:rsidRPr="00122FEB">
              <w:t>5.9.</w:t>
            </w:r>
          </w:p>
        </w:tc>
        <w:tc>
          <w:tcPr>
            <w:tcW w:w="2788" w:type="dxa"/>
            <w:vAlign w:val="center"/>
          </w:tcPr>
          <w:p w14:paraId="50A7C594" w14:textId="77777777" w:rsidR="00CD082C" w:rsidRPr="00122FEB" w:rsidRDefault="00CD082C" w:rsidP="00CD082C">
            <w:r w:rsidRPr="00122FEB">
              <w:t>Išėjimo įtampos iškraipymas</w:t>
            </w:r>
          </w:p>
        </w:tc>
        <w:tc>
          <w:tcPr>
            <w:tcW w:w="3381" w:type="dxa"/>
            <w:gridSpan w:val="2"/>
            <w:vAlign w:val="center"/>
          </w:tcPr>
          <w:p w14:paraId="4F53A318" w14:textId="77777777" w:rsidR="00CD082C" w:rsidRPr="00122FEB" w:rsidRDefault="00CD082C" w:rsidP="00CD082C">
            <w:r w:rsidRPr="00122FEB">
              <w:t xml:space="preserve">&lt; </w:t>
            </w:r>
            <w:proofErr w:type="gramStart"/>
            <w:r w:rsidRPr="00122FEB">
              <w:t>2%</w:t>
            </w:r>
            <w:proofErr w:type="gramEnd"/>
            <w:r w:rsidRPr="00122FEB">
              <w:t xml:space="preserve"> (aktyvinei apkrovai); &lt; 5% (reaktyvinei apkrovai)</w:t>
            </w:r>
          </w:p>
        </w:tc>
        <w:tc>
          <w:tcPr>
            <w:tcW w:w="2554" w:type="dxa"/>
          </w:tcPr>
          <w:p w14:paraId="56A4B1E0" w14:textId="77777777" w:rsidR="00CD082C" w:rsidRPr="00122FEB" w:rsidRDefault="00CD082C" w:rsidP="00CD082C"/>
        </w:tc>
      </w:tr>
      <w:tr w:rsidR="00CD082C" w:rsidRPr="00122FEB" w14:paraId="54F6185B" w14:textId="77777777" w:rsidTr="00CD082C">
        <w:trPr>
          <w:gridAfter w:val="1"/>
          <w:wAfter w:w="6190" w:type="dxa"/>
        </w:trPr>
        <w:tc>
          <w:tcPr>
            <w:tcW w:w="911" w:type="dxa"/>
          </w:tcPr>
          <w:p w14:paraId="0B852B05" w14:textId="77777777" w:rsidR="00CD082C" w:rsidRPr="00122FEB" w:rsidRDefault="00CD082C" w:rsidP="00CD082C">
            <w:r w:rsidRPr="00122FEB">
              <w:t>5.10.</w:t>
            </w:r>
          </w:p>
        </w:tc>
        <w:tc>
          <w:tcPr>
            <w:tcW w:w="2788" w:type="dxa"/>
            <w:vAlign w:val="center"/>
          </w:tcPr>
          <w:p w14:paraId="0ED009E7" w14:textId="77777777" w:rsidR="00CD082C" w:rsidRPr="00122FEB" w:rsidRDefault="00CD082C" w:rsidP="00CD082C">
            <w:r w:rsidRPr="00122FEB">
              <w:t>Vardinis išėjimo dažnis</w:t>
            </w:r>
          </w:p>
        </w:tc>
        <w:tc>
          <w:tcPr>
            <w:tcW w:w="3381" w:type="dxa"/>
            <w:gridSpan w:val="2"/>
            <w:vAlign w:val="center"/>
          </w:tcPr>
          <w:p w14:paraId="5E18A767" w14:textId="77777777" w:rsidR="00CD082C" w:rsidRPr="00122FEB" w:rsidRDefault="00CD082C" w:rsidP="00CD082C">
            <w:r w:rsidRPr="00122FEB">
              <w:t>50 arba 60 Hz, pasirenkama</w:t>
            </w:r>
          </w:p>
        </w:tc>
        <w:tc>
          <w:tcPr>
            <w:tcW w:w="2554" w:type="dxa"/>
          </w:tcPr>
          <w:p w14:paraId="72DAF501" w14:textId="77777777" w:rsidR="00CD082C" w:rsidRPr="00122FEB" w:rsidRDefault="00CD082C" w:rsidP="00CD082C"/>
        </w:tc>
      </w:tr>
      <w:tr w:rsidR="00CD082C" w:rsidRPr="00122FEB" w14:paraId="18CF2CB3" w14:textId="77777777" w:rsidTr="00CD082C">
        <w:trPr>
          <w:gridAfter w:val="1"/>
          <w:wAfter w:w="6190" w:type="dxa"/>
        </w:trPr>
        <w:tc>
          <w:tcPr>
            <w:tcW w:w="911" w:type="dxa"/>
          </w:tcPr>
          <w:p w14:paraId="0011319B" w14:textId="77777777" w:rsidR="00CD082C" w:rsidRPr="00122FEB" w:rsidRDefault="00CD082C" w:rsidP="00CD082C">
            <w:r w:rsidRPr="00122FEB">
              <w:t>5.11.</w:t>
            </w:r>
          </w:p>
        </w:tc>
        <w:tc>
          <w:tcPr>
            <w:tcW w:w="2788" w:type="dxa"/>
            <w:vAlign w:val="center"/>
          </w:tcPr>
          <w:p w14:paraId="2EA8B2EB" w14:textId="77777777" w:rsidR="00CD082C" w:rsidRPr="00122FEB" w:rsidRDefault="00CD082C" w:rsidP="00CD082C">
            <w:r w:rsidRPr="00122FEB">
              <w:t>Išėjimo dažnio kitimas</w:t>
            </w:r>
          </w:p>
        </w:tc>
        <w:tc>
          <w:tcPr>
            <w:tcW w:w="3381" w:type="dxa"/>
            <w:gridSpan w:val="2"/>
            <w:vAlign w:val="center"/>
          </w:tcPr>
          <w:p w14:paraId="18E4B046" w14:textId="77777777" w:rsidR="00CD082C" w:rsidRPr="00122FEB" w:rsidRDefault="00CD082C" w:rsidP="00CD082C">
            <w:r w:rsidRPr="00122FEB">
              <w:t>±0,1 Hz</w:t>
            </w:r>
          </w:p>
        </w:tc>
        <w:tc>
          <w:tcPr>
            <w:tcW w:w="2554" w:type="dxa"/>
          </w:tcPr>
          <w:p w14:paraId="184B38CF" w14:textId="77777777" w:rsidR="00CD082C" w:rsidRPr="00122FEB" w:rsidRDefault="00CD082C" w:rsidP="00CD082C"/>
        </w:tc>
      </w:tr>
      <w:tr w:rsidR="00CD082C" w:rsidRPr="00122FEB" w14:paraId="6D49302C" w14:textId="77777777" w:rsidTr="00CD082C">
        <w:trPr>
          <w:gridAfter w:val="1"/>
          <w:wAfter w:w="6190" w:type="dxa"/>
        </w:trPr>
        <w:tc>
          <w:tcPr>
            <w:tcW w:w="911" w:type="dxa"/>
          </w:tcPr>
          <w:p w14:paraId="5EF29E26" w14:textId="77777777" w:rsidR="00CD082C" w:rsidRPr="00122FEB" w:rsidRDefault="00CD082C" w:rsidP="00CD082C">
            <w:r w:rsidRPr="00122FEB">
              <w:t>5.12.</w:t>
            </w:r>
          </w:p>
        </w:tc>
        <w:tc>
          <w:tcPr>
            <w:tcW w:w="2788" w:type="dxa"/>
            <w:vAlign w:val="center"/>
          </w:tcPr>
          <w:p w14:paraId="1CAA10D1" w14:textId="77777777" w:rsidR="00CD082C" w:rsidRPr="00122FEB" w:rsidRDefault="00CD082C" w:rsidP="00CD082C">
            <w:r w:rsidRPr="00122FEB">
              <w:t>Vardinė išėjimo galia</w:t>
            </w:r>
          </w:p>
        </w:tc>
        <w:tc>
          <w:tcPr>
            <w:tcW w:w="3381" w:type="dxa"/>
            <w:gridSpan w:val="2"/>
            <w:vAlign w:val="center"/>
          </w:tcPr>
          <w:p w14:paraId="4353E2D0" w14:textId="77777777" w:rsidR="00CD082C" w:rsidRPr="00122FEB" w:rsidRDefault="00CD082C" w:rsidP="00CD082C">
            <w:r w:rsidRPr="00122FEB">
              <w:t>80kW/80kVA</w:t>
            </w:r>
          </w:p>
        </w:tc>
        <w:tc>
          <w:tcPr>
            <w:tcW w:w="2554" w:type="dxa"/>
          </w:tcPr>
          <w:p w14:paraId="04312AF2" w14:textId="77777777" w:rsidR="00CD082C" w:rsidRPr="00122FEB" w:rsidRDefault="00CD082C" w:rsidP="00CD082C"/>
        </w:tc>
      </w:tr>
      <w:tr w:rsidR="00CD082C" w:rsidRPr="00122FEB" w14:paraId="54FF21F2" w14:textId="77777777" w:rsidTr="00CD082C">
        <w:trPr>
          <w:gridAfter w:val="1"/>
          <w:wAfter w:w="6190" w:type="dxa"/>
        </w:trPr>
        <w:tc>
          <w:tcPr>
            <w:tcW w:w="911" w:type="dxa"/>
          </w:tcPr>
          <w:p w14:paraId="2BC9F2E9" w14:textId="77777777" w:rsidR="00CD082C" w:rsidRPr="00122FEB" w:rsidRDefault="00CD082C" w:rsidP="00CD082C">
            <w:r w:rsidRPr="00122FEB">
              <w:t>5.13.</w:t>
            </w:r>
          </w:p>
        </w:tc>
        <w:tc>
          <w:tcPr>
            <w:tcW w:w="2788" w:type="dxa"/>
          </w:tcPr>
          <w:p w14:paraId="7D788FE9" w14:textId="77777777" w:rsidR="00CD082C" w:rsidRPr="00122FEB" w:rsidRDefault="00CD082C" w:rsidP="00CD082C">
            <w:r w:rsidRPr="00122FEB">
              <w:t>Perkrova (Inverterio)</w:t>
            </w:r>
          </w:p>
        </w:tc>
        <w:tc>
          <w:tcPr>
            <w:tcW w:w="3381" w:type="dxa"/>
            <w:gridSpan w:val="2"/>
            <w:vAlign w:val="center"/>
          </w:tcPr>
          <w:p w14:paraId="1535D17D" w14:textId="77777777" w:rsidR="00CD082C" w:rsidRPr="00122FEB" w:rsidRDefault="00CD082C" w:rsidP="00CD082C">
            <w:r w:rsidRPr="00122FEB">
              <w:t xml:space="preserve">60 min. </w:t>
            </w:r>
            <w:proofErr w:type="gramStart"/>
            <w:r w:rsidRPr="00122FEB">
              <w:t>110%</w:t>
            </w:r>
            <w:proofErr w:type="gramEnd"/>
            <w:r w:rsidRPr="00122FEB">
              <w:t xml:space="preserve"> </w:t>
            </w:r>
          </w:p>
          <w:p w14:paraId="4CB254FE" w14:textId="77777777" w:rsidR="00CD082C" w:rsidRPr="00122FEB" w:rsidRDefault="00CD082C" w:rsidP="00CD082C">
            <w:r w:rsidRPr="00122FEB">
              <w:t xml:space="preserve">10 min. </w:t>
            </w:r>
            <w:proofErr w:type="gramStart"/>
            <w:r w:rsidRPr="00122FEB">
              <w:t>125%</w:t>
            </w:r>
            <w:proofErr w:type="gramEnd"/>
          </w:p>
          <w:p w14:paraId="70737108" w14:textId="77777777" w:rsidR="00CD082C" w:rsidRPr="00122FEB" w:rsidRDefault="00CD082C" w:rsidP="00CD082C">
            <w:r w:rsidRPr="00122FEB">
              <w:t xml:space="preserve">1 min. </w:t>
            </w:r>
            <w:proofErr w:type="gramStart"/>
            <w:r w:rsidRPr="00122FEB">
              <w:t>150%</w:t>
            </w:r>
            <w:proofErr w:type="gramEnd"/>
          </w:p>
          <w:p w14:paraId="17C43B2B" w14:textId="77777777" w:rsidR="00CD082C" w:rsidRPr="00122FEB" w:rsidRDefault="00CD082C" w:rsidP="00CD082C">
            <w:r w:rsidRPr="00122FEB">
              <w:t>150 ms. &gt;150%</w:t>
            </w:r>
          </w:p>
        </w:tc>
        <w:tc>
          <w:tcPr>
            <w:tcW w:w="2554" w:type="dxa"/>
          </w:tcPr>
          <w:p w14:paraId="5E1E8C74" w14:textId="77777777" w:rsidR="00CD082C" w:rsidRPr="00122FEB" w:rsidRDefault="00CD082C" w:rsidP="00CD082C"/>
        </w:tc>
      </w:tr>
      <w:tr w:rsidR="00CD082C" w:rsidRPr="00122FEB" w14:paraId="07DF1ECF" w14:textId="77777777" w:rsidTr="00CD082C">
        <w:trPr>
          <w:gridAfter w:val="1"/>
          <w:wAfter w:w="6190" w:type="dxa"/>
        </w:trPr>
        <w:tc>
          <w:tcPr>
            <w:tcW w:w="911" w:type="dxa"/>
          </w:tcPr>
          <w:p w14:paraId="5AC618A7" w14:textId="77777777" w:rsidR="00CD082C" w:rsidRPr="00122FEB" w:rsidRDefault="00CD082C" w:rsidP="00CD082C">
            <w:pPr>
              <w:rPr>
                <w:b/>
              </w:rPr>
            </w:pPr>
            <w:r w:rsidRPr="00122FEB">
              <w:rPr>
                <w:b/>
              </w:rPr>
              <w:t>6.</w:t>
            </w:r>
          </w:p>
        </w:tc>
        <w:tc>
          <w:tcPr>
            <w:tcW w:w="2788" w:type="dxa"/>
            <w:vAlign w:val="center"/>
          </w:tcPr>
          <w:p w14:paraId="7CACB367" w14:textId="77777777" w:rsidR="00CD082C" w:rsidRPr="00122FEB" w:rsidRDefault="00CD082C" w:rsidP="00CD082C">
            <w:pPr>
              <w:rPr>
                <w:b/>
              </w:rPr>
            </w:pPr>
            <w:r w:rsidRPr="00122FEB">
              <w:rPr>
                <w:b/>
              </w:rPr>
              <w:t>ESS režimas</w:t>
            </w:r>
          </w:p>
        </w:tc>
        <w:tc>
          <w:tcPr>
            <w:tcW w:w="3381" w:type="dxa"/>
            <w:gridSpan w:val="2"/>
            <w:vAlign w:val="center"/>
          </w:tcPr>
          <w:p w14:paraId="086B7679" w14:textId="77777777" w:rsidR="00CD082C" w:rsidRPr="00122FEB" w:rsidRDefault="00CD082C" w:rsidP="00CD082C">
            <w:pPr>
              <w:rPr>
                <w:b/>
              </w:rPr>
            </w:pPr>
            <w:r w:rsidRPr="00122FEB">
              <w:rPr>
                <w:b/>
              </w:rPr>
              <w:t>Energijos taupymo (didelio efektyvumo) režimas</w:t>
            </w:r>
          </w:p>
        </w:tc>
        <w:tc>
          <w:tcPr>
            <w:tcW w:w="2554" w:type="dxa"/>
          </w:tcPr>
          <w:p w14:paraId="1DACC3C5" w14:textId="77777777" w:rsidR="00CD082C" w:rsidRPr="00122FEB" w:rsidRDefault="00CD082C" w:rsidP="00CD082C">
            <w:pPr>
              <w:rPr>
                <w:b/>
              </w:rPr>
            </w:pPr>
          </w:p>
        </w:tc>
      </w:tr>
      <w:tr w:rsidR="00CD082C" w:rsidRPr="00122FEB" w14:paraId="7E5367D2" w14:textId="77777777" w:rsidTr="00CD082C">
        <w:trPr>
          <w:gridAfter w:val="1"/>
          <w:wAfter w:w="6190" w:type="dxa"/>
        </w:trPr>
        <w:tc>
          <w:tcPr>
            <w:tcW w:w="911" w:type="dxa"/>
          </w:tcPr>
          <w:p w14:paraId="15AD8E32" w14:textId="77777777" w:rsidR="00CD082C" w:rsidRPr="00122FEB" w:rsidRDefault="00CD082C" w:rsidP="00CD082C">
            <w:r w:rsidRPr="00122FEB">
              <w:t>6.1.</w:t>
            </w:r>
          </w:p>
        </w:tc>
        <w:tc>
          <w:tcPr>
            <w:tcW w:w="2788" w:type="dxa"/>
            <w:vAlign w:val="center"/>
          </w:tcPr>
          <w:p w14:paraId="3E34C0F9" w14:textId="77777777" w:rsidR="00CD082C" w:rsidRPr="00122FEB" w:rsidRDefault="00CD082C" w:rsidP="00CD082C">
            <w:r w:rsidRPr="00122FEB">
              <w:t>Persijungimo į dvigubos konversijos režimą</w:t>
            </w:r>
          </w:p>
        </w:tc>
        <w:tc>
          <w:tcPr>
            <w:tcW w:w="3381" w:type="dxa"/>
            <w:gridSpan w:val="2"/>
            <w:vAlign w:val="center"/>
          </w:tcPr>
          <w:p w14:paraId="08DBDBC3" w14:textId="77777777" w:rsidR="00CD082C" w:rsidRPr="00122FEB" w:rsidRDefault="00CD082C" w:rsidP="00CD082C">
            <w:r w:rsidRPr="00122FEB">
              <w:t>&lt;2 ms.</w:t>
            </w:r>
          </w:p>
          <w:p w14:paraId="758A905E" w14:textId="77777777" w:rsidR="00CD082C" w:rsidRPr="00122FEB" w:rsidRDefault="00CD082C" w:rsidP="00CD082C">
            <w:r w:rsidRPr="00122FEB">
              <w:t>Be nutrūkimo</w:t>
            </w:r>
          </w:p>
        </w:tc>
        <w:tc>
          <w:tcPr>
            <w:tcW w:w="2554" w:type="dxa"/>
          </w:tcPr>
          <w:p w14:paraId="5FD15FC1" w14:textId="77777777" w:rsidR="00CD082C" w:rsidRPr="00122FEB" w:rsidRDefault="00CD082C" w:rsidP="00CD082C"/>
        </w:tc>
      </w:tr>
      <w:tr w:rsidR="00CD082C" w:rsidRPr="00122FEB" w14:paraId="0F0DFCC2" w14:textId="77777777" w:rsidTr="00CD082C">
        <w:trPr>
          <w:gridAfter w:val="1"/>
          <w:wAfter w:w="6190" w:type="dxa"/>
        </w:trPr>
        <w:tc>
          <w:tcPr>
            <w:tcW w:w="911" w:type="dxa"/>
          </w:tcPr>
          <w:p w14:paraId="60C2D507" w14:textId="77777777" w:rsidR="00CD082C" w:rsidRPr="00122FEB" w:rsidRDefault="00CD082C" w:rsidP="00CD082C">
            <w:r w:rsidRPr="00122FEB">
              <w:t>6.2.</w:t>
            </w:r>
          </w:p>
        </w:tc>
        <w:tc>
          <w:tcPr>
            <w:tcW w:w="2788" w:type="dxa"/>
            <w:vAlign w:val="center"/>
          </w:tcPr>
          <w:p w14:paraId="2D73638E" w14:textId="77777777" w:rsidR="00CD082C" w:rsidRPr="00122FEB" w:rsidRDefault="00CD082C" w:rsidP="00CD082C">
            <w:r w:rsidRPr="00122FEB">
              <w:t>Išėjimo įtampos svyravimo nustatymo ribos</w:t>
            </w:r>
          </w:p>
        </w:tc>
        <w:tc>
          <w:tcPr>
            <w:tcW w:w="3381" w:type="dxa"/>
            <w:gridSpan w:val="2"/>
            <w:vAlign w:val="center"/>
          </w:tcPr>
          <w:p w14:paraId="3EBF1BA6" w14:textId="77777777" w:rsidR="00CD082C" w:rsidRPr="00122FEB" w:rsidRDefault="00CD082C" w:rsidP="00CD082C">
            <w:r w:rsidRPr="00122FEB">
              <w:t>±10% nuo vardinės įtampos, numatytas</w:t>
            </w:r>
          </w:p>
        </w:tc>
        <w:tc>
          <w:tcPr>
            <w:tcW w:w="2554" w:type="dxa"/>
          </w:tcPr>
          <w:p w14:paraId="449479B5" w14:textId="77777777" w:rsidR="00CD082C" w:rsidRPr="00122FEB" w:rsidRDefault="00CD082C" w:rsidP="00CD082C"/>
        </w:tc>
      </w:tr>
      <w:tr w:rsidR="00CD082C" w:rsidRPr="00122FEB" w14:paraId="3F48DD0B" w14:textId="77777777" w:rsidTr="00CD082C">
        <w:trPr>
          <w:gridAfter w:val="1"/>
          <w:wAfter w:w="6190" w:type="dxa"/>
        </w:trPr>
        <w:tc>
          <w:tcPr>
            <w:tcW w:w="911" w:type="dxa"/>
          </w:tcPr>
          <w:p w14:paraId="26A65673" w14:textId="77777777" w:rsidR="00CD082C" w:rsidRPr="00122FEB" w:rsidRDefault="00CD082C" w:rsidP="00CD082C">
            <w:r w:rsidRPr="00122FEB">
              <w:t>6.3.</w:t>
            </w:r>
          </w:p>
        </w:tc>
        <w:tc>
          <w:tcPr>
            <w:tcW w:w="2788" w:type="dxa"/>
            <w:vAlign w:val="center"/>
          </w:tcPr>
          <w:p w14:paraId="564F478D" w14:textId="77777777" w:rsidR="00CD082C" w:rsidRPr="00122FEB" w:rsidRDefault="00CD082C" w:rsidP="00CD082C">
            <w:r w:rsidRPr="00122FEB">
              <w:t>Išėjimo dažnio svyravimo nustatymai</w:t>
            </w:r>
          </w:p>
        </w:tc>
        <w:tc>
          <w:tcPr>
            <w:tcW w:w="3381" w:type="dxa"/>
            <w:gridSpan w:val="2"/>
            <w:vAlign w:val="center"/>
          </w:tcPr>
          <w:p w14:paraId="3A78DAE4" w14:textId="77777777" w:rsidR="00CD082C" w:rsidRPr="00122FEB" w:rsidRDefault="00CD082C" w:rsidP="00CD082C">
            <w:r w:rsidRPr="00122FEB">
              <w:t>±4 Hz, numatytas</w:t>
            </w:r>
          </w:p>
        </w:tc>
        <w:tc>
          <w:tcPr>
            <w:tcW w:w="2554" w:type="dxa"/>
          </w:tcPr>
          <w:p w14:paraId="49724188" w14:textId="77777777" w:rsidR="00CD082C" w:rsidRPr="00122FEB" w:rsidRDefault="00CD082C" w:rsidP="00CD082C"/>
        </w:tc>
      </w:tr>
      <w:tr w:rsidR="00CD082C" w:rsidRPr="00122FEB" w14:paraId="05FD256B" w14:textId="77777777" w:rsidTr="00CD082C">
        <w:trPr>
          <w:gridAfter w:val="1"/>
          <w:wAfter w:w="6190" w:type="dxa"/>
        </w:trPr>
        <w:tc>
          <w:tcPr>
            <w:tcW w:w="911" w:type="dxa"/>
          </w:tcPr>
          <w:p w14:paraId="6954B248" w14:textId="77777777" w:rsidR="00CD082C" w:rsidRPr="00122FEB" w:rsidRDefault="00CD082C" w:rsidP="00CD082C">
            <w:r w:rsidRPr="00122FEB">
              <w:t>6.4.</w:t>
            </w:r>
          </w:p>
        </w:tc>
        <w:tc>
          <w:tcPr>
            <w:tcW w:w="2788" w:type="dxa"/>
            <w:vAlign w:val="center"/>
          </w:tcPr>
          <w:p w14:paraId="71485257" w14:textId="77777777" w:rsidR="00CD082C" w:rsidRPr="00122FEB" w:rsidRDefault="00CD082C" w:rsidP="00CD082C">
            <w:r w:rsidRPr="00122FEB">
              <w:t>Gedimų maitinimo linijoje aptikimas</w:t>
            </w:r>
          </w:p>
        </w:tc>
        <w:tc>
          <w:tcPr>
            <w:tcW w:w="3381" w:type="dxa"/>
            <w:gridSpan w:val="2"/>
            <w:vAlign w:val="center"/>
          </w:tcPr>
          <w:p w14:paraId="7E8BB9CE" w14:textId="77777777" w:rsidR="00CD082C" w:rsidRPr="00122FEB" w:rsidRDefault="00CD082C" w:rsidP="00CD082C">
            <w:r w:rsidRPr="00122FEB">
              <w:t>NMŠ lieka dvigubos konversijos režime, jei prieš tai, dėl gedimų maitinimo linijoje, NMŠ ne mažiau kaip tris kartus (vartotojas gali pasirinkti kartų skaičių) automatiškai perėjo į dvigubos konversijos režimą vienos valandos laikotarpyje (periodą vartotojas gali pasirinkti)</w:t>
            </w:r>
          </w:p>
        </w:tc>
        <w:tc>
          <w:tcPr>
            <w:tcW w:w="2554" w:type="dxa"/>
          </w:tcPr>
          <w:p w14:paraId="51640ABF" w14:textId="77777777" w:rsidR="00CD082C" w:rsidRPr="00122FEB" w:rsidRDefault="00CD082C" w:rsidP="00CD082C"/>
        </w:tc>
      </w:tr>
      <w:tr w:rsidR="00CD082C" w:rsidRPr="00122FEB" w14:paraId="7A6C4CF9" w14:textId="77777777" w:rsidTr="00CD082C">
        <w:trPr>
          <w:gridAfter w:val="1"/>
          <w:wAfter w:w="6190" w:type="dxa"/>
        </w:trPr>
        <w:tc>
          <w:tcPr>
            <w:tcW w:w="911" w:type="dxa"/>
          </w:tcPr>
          <w:p w14:paraId="5B914027" w14:textId="77777777" w:rsidR="00CD082C" w:rsidRPr="00122FEB" w:rsidRDefault="00CD082C" w:rsidP="00CD082C">
            <w:r w:rsidRPr="00122FEB">
              <w:t>6.5.</w:t>
            </w:r>
          </w:p>
        </w:tc>
        <w:tc>
          <w:tcPr>
            <w:tcW w:w="2788" w:type="dxa"/>
            <w:vAlign w:val="center"/>
          </w:tcPr>
          <w:p w14:paraId="6E57008A" w14:textId="77777777" w:rsidR="00CD082C" w:rsidRPr="00122FEB" w:rsidRDefault="00CD082C" w:rsidP="00CD082C">
            <w:r w:rsidRPr="00122FEB">
              <w:t>Padidintos parengties režimas</w:t>
            </w:r>
          </w:p>
        </w:tc>
        <w:tc>
          <w:tcPr>
            <w:tcW w:w="3381" w:type="dxa"/>
            <w:gridSpan w:val="2"/>
            <w:vAlign w:val="center"/>
          </w:tcPr>
          <w:p w14:paraId="1ABCAF50" w14:textId="77777777" w:rsidR="00CD082C" w:rsidRPr="00122FEB" w:rsidRDefault="00CD082C" w:rsidP="00CD082C">
            <w:r w:rsidRPr="00122FEB">
              <w:t>NMŠ dirbs dvigubos konversijos režimu ne mažiau kaip vieną valandą (trukmę vartotojas gali pasirinkti), po kurios automatiškai pereis į ESS režimą</w:t>
            </w:r>
          </w:p>
        </w:tc>
        <w:tc>
          <w:tcPr>
            <w:tcW w:w="2554" w:type="dxa"/>
          </w:tcPr>
          <w:p w14:paraId="539E493B" w14:textId="77777777" w:rsidR="00CD082C" w:rsidRPr="00122FEB" w:rsidRDefault="00CD082C" w:rsidP="00CD082C"/>
        </w:tc>
      </w:tr>
      <w:tr w:rsidR="00CD082C" w:rsidRPr="00122FEB" w14:paraId="094F1CAB" w14:textId="77777777" w:rsidTr="00CD082C">
        <w:trPr>
          <w:gridAfter w:val="1"/>
          <w:wAfter w:w="6190" w:type="dxa"/>
        </w:trPr>
        <w:tc>
          <w:tcPr>
            <w:tcW w:w="911" w:type="dxa"/>
          </w:tcPr>
          <w:p w14:paraId="27D1E5EB" w14:textId="77777777" w:rsidR="00CD082C" w:rsidRPr="00122FEB" w:rsidRDefault="00CD082C" w:rsidP="00CD082C">
            <w:pPr>
              <w:rPr>
                <w:b/>
              </w:rPr>
            </w:pPr>
            <w:r w:rsidRPr="00122FEB">
              <w:rPr>
                <w:b/>
              </w:rPr>
              <w:t>7.</w:t>
            </w:r>
          </w:p>
        </w:tc>
        <w:tc>
          <w:tcPr>
            <w:tcW w:w="2788" w:type="dxa"/>
            <w:vAlign w:val="center"/>
          </w:tcPr>
          <w:p w14:paraId="3A6E2CC8" w14:textId="77777777" w:rsidR="00CD082C" w:rsidRPr="00122FEB" w:rsidRDefault="00CD082C" w:rsidP="00CD082C">
            <w:pPr>
              <w:rPr>
                <w:b/>
              </w:rPr>
            </w:pPr>
            <w:r w:rsidRPr="00122FEB">
              <w:rPr>
                <w:b/>
              </w:rPr>
              <w:t>Apėjimas (bypass)</w:t>
            </w:r>
          </w:p>
        </w:tc>
        <w:tc>
          <w:tcPr>
            <w:tcW w:w="3381" w:type="dxa"/>
            <w:gridSpan w:val="2"/>
            <w:vAlign w:val="center"/>
          </w:tcPr>
          <w:p w14:paraId="2FB8C847" w14:textId="77777777" w:rsidR="00CD082C" w:rsidRPr="00122FEB" w:rsidRDefault="00CD082C" w:rsidP="00CD082C"/>
        </w:tc>
        <w:tc>
          <w:tcPr>
            <w:tcW w:w="2554" w:type="dxa"/>
          </w:tcPr>
          <w:p w14:paraId="5EE81A8B" w14:textId="77777777" w:rsidR="00CD082C" w:rsidRPr="00122FEB" w:rsidRDefault="00CD082C" w:rsidP="00CD082C"/>
        </w:tc>
      </w:tr>
      <w:tr w:rsidR="00CD082C" w:rsidRPr="00122FEB" w14:paraId="0C3D3E36" w14:textId="77777777" w:rsidTr="00CD082C">
        <w:trPr>
          <w:gridAfter w:val="1"/>
          <w:wAfter w:w="6190" w:type="dxa"/>
        </w:trPr>
        <w:tc>
          <w:tcPr>
            <w:tcW w:w="911" w:type="dxa"/>
          </w:tcPr>
          <w:p w14:paraId="3B0B7B40" w14:textId="77777777" w:rsidR="00CD082C" w:rsidRPr="00122FEB" w:rsidRDefault="00CD082C" w:rsidP="00CD082C">
            <w:r w:rsidRPr="00122FEB">
              <w:t>7.1.</w:t>
            </w:r>
          </w:p>
        </w:tc>
        <w:tc>
          <w:tcPr>
            <w:tcW w:w="2788" w:type="dxa"/>
            <w:vAlign w:val="center"/>
          </w:tcPr>
          <w:p w14:paraId="428429C1" w14:textId="77777777" w:rsidR="00CD082C" w:rsidRPr="00122FEB" w:rsidRDefault="00CD082C" w:rsidP="00CD082C">
            <w:r w:rsidRPr="00122FEB">
              <w:t>Automatinis ir rankinis apėjimas</w:t>
            </w:r>
          </w:p>
        </w:tc>
        <w:tc>
          <w:tcPr>
            <w:tcW w:w="3381" w:type="dxa"/>
            <w:gridSpan w:val="2"/>
            <w:vAlign w:val="center"/>
          </w:tcPr>
          <w:p w14:paraId="6342B358" w14:textId="77777777" w:rsidR="00CD082C" w:rsidRPr="00122FEB" w:rsidRDefault="00CD082C" w:rsidP="00CD082C">
            <w:r w:rsidRPr="00122FEB">
              <w:t>Reikalingas</w:t>
            </w:r>
          </w:p>
        </w:tc>
        <w:tc>
          <w:tcPr>
            <w:tcW w:w="2554" w:type="dxa"/>
          </w:tcPr>
          <w:p w14:paraId="10E715D5" w14:textId="77777777" w:rsidR="00CD082C" w:rsidRPr="00122FEB" w:rsidRDefault="00CD082C" w:rsidP="00CD082C"/>
        </w:tc>
      </w:tr>
      <w:tr w:rsidR="00CD082C" w:rsidRPr="00122FEB" w14:paraId="760526CE" w14:textId="77777777" w:rsidTr="00CD082C">
        <w:trPr>
          <w:gridAfter w:val="1"/>
          <w:wAfter w:w="6190" w:type="dxa"/>
        </w:trPr>
        <w:tc>
          <w:tcPr>
            <w:tcW w:w="911" w:type="dxa"/>
          </w:tcPr>
          <w:p w14:paraId="24884914" w14:textId="77777777" w:rsidR="00CD082C" w:rsidRPr="00122FEB" w:rsidRDefault="00CD082C" w:rsidP="00CD082C">
            <w:r w:rsidRPr="00122FEB">
              <w:t>7.2.</w:t>
            </w:r>
          </w:p>
        </w:tc>
        <w:tc>
          <w:tcPr>
            <w:tcW w:w="2788" w:type="dxa"/>
            <w:vAlign w:val="center"/>
          </w:tcPr>
          <w:p w14:paraId="1B68453B" w14:textId="77777777" w:rsidR="00CD082C" w:rsidRPr="00122FEB" w:rsidRDefault="00CD082C" w:rsidP="00CD082C">
            <w:r w:rsidRPr="00122FEB">
              <w:t>Apėjimo tipas</w:t>
            </w:r>
          </w:p>
        </w:tc>
        <w:tc>
          <w:tcPr>
            <w:tcW w:w="3381" w:type="dxa"/>
            <w:gridSpan w:val="2"/>
            <w:vAlign w:val="center"/>
          </w:tcPr>
          <w:p w14:paraId="0A34AE6C" w14:textId="77777777" w:rsidR="00CD082C" w:rsidRPr="00122FEB" w:rsidRDefault="00CD082C" w:rsidP="00CD082C">
            <w:r w:rsidRPr="00122FEB">
              <w:t>Statinis</w:t>
            </w:r>
          </w:p>
        </w:tc>
        <w:tc>
          <w:tcPr>
            <w:tcW w:w="2554" w:type="dxa"/>
          </w:tcPr>
          <w:p w14:paraId="22140B60" w14:textId="77777777" w:rsidR="00CD082C" w:rsidRPr="00122FEB" w:rsidRDefault="00CD082C" w:rsidP="00CD082C"/>
        </w:tc>
      </w:tr>
      <w:tr w:rsidR="00CD082C" w:rsidRPr="00122FEB" w14:paraId="214A06CE" w14:textId="77777777" w:rsidTr="00CD082C">
        <w:trPr>
          <w:gridAfter w:val="1"/>
          <w:wAfter w:w="6190" w:type="dxa"/>
        </w:trPr>
        <w:tc>
          <w:tcPr>
            <w:tcW w:w="911" w:type="dxa"/>
          </w:tcPr>
          <w:p w14:paraId="3EAEB13C" w14:textId="77777777" w:rsidR="00CD082C" w:rsidRPr="00122FEB" w:rsidRDefault="00CD082C" w:rsidP="00CD082C">
            <w:r w:rsidRPr="00122FEB">
              <w:t>7.3.</w:t>
            </w:r>
          </w:p>
        </w:tc>
        <w:tc>
          <w:tcPr>
            <w:tcW w:w="2788" w:type="dxa"/>
            <w:vAlign w:val="center"/>
          </w:tcPr>
          <w:p w14:paraId="4ED22323" w14:textId="77777777" w:rsidR="00CD082C" w:rsidRPr="00122FEB" w:rsidRDefault="00CD082C" w:rsidP="00CD082C">
            <w:r w:rsidRPr="00122FEB">
              <w:t>Apėjimo galia</w:t>
            </w:r>
          </w:p>
        </w:tc>
        <w:tc>
          <w:tcPr>
            <w:tcW w:w="3381" w:type="dxa"/>
            <w:gridSpan w:val="2"/>
            <w:vAlign w:val="center"/>
          </w:tcPr>
          <w:p w14:paraId="6E9AD578" w14:textId="77777777" w:rsidR="00CD082C" w:rsidRPr="00122FEB" w:rsidRDefault="00CD082C" w:rsidP="00CD082C">
            <w:r w:rsidRPr="00122FEB">
              <w:t>80 kW</w:t>
            </w:r>
          </w:p>
        </w:tc>
        <w:tc>
          <w:tcPr>
            <w:tcW w:w="2554" w:type="dxa"/>
          </w:tcPr>
          <w:p w14:paraId="44FC620B" w14:textId="77777777" w:rsidR="00CD082C" w:rsidRPr="00122FEB" w:rsidRDefault="00CD082C" w:rsidP="00CD082C"/>
        </w:tc>
      </w:tr>
      <w:tr w:rsidR="00CD082C" w:rsidRPr="00122FEB" w14:paraId="76A7A6C8" w14:textId="77777777" w:rsidTr="00CD082C">
        <w:trPr>
          <w:gridAfter w:val="1"/>
          <w:wAfter w:w="6190" w:type="dxa"/>
        </w:trPr>
        <w:tc>
          <w:tcPr>
            <w:tcW w:w="911" w:type="dxa"/>
          </w:tcPr>
          <w:p w14:paraId="2FF3D944" w14:textId="77777777" w:rsidR="00CD082C" w:rsidRPr="00122FEB" w:rsidRDefault="00CD082C" w:rsidP="00CD082C">
            <w:r w:rsidRPr="00122FEB">
              <w:t>7.4.</w:t>
            </w:r>
          </w:p>
        </w:tc>
        <w:tc>
          <w:tcPr>
            <w:tcW w:w="2788" w:type="dxa"/>
            <w:vAlign w:val="center"/>
          </w:tcPr>
          <w:p w14:paraId="38E2C3AB" w14:textId="77777777" w:rsidR="00CD082C" w:rsidRPr="00122FEB" w:rsidRDefault="00CD082C" w:rsidP="00CD082C">
            <w:r w:rsidRPr="00122FEB">
              <w:t>Apėjimo įtampa</w:t>
            </w:r>
          </w:p>
        </w:tc>
        <w:tc>
          <w:tcPr>
            <w:tcW w:w="3381" w:type="dxa"/>
            <w:gridSpan w:val="2"/>
            <w:vAlign w:val="center"/>
          </w:tcPr>
          <w:p w14:paraId="6E795946" w14:textId="77777777" w:rsidR="00CD082C" w:rsidRPr="00122FEB" w:rsidRDefault="00CD082C" w:rsidP="00CD082C">
            <w:r w:rsidRPr="00122FEB">
              <w:t>220/380 V; 230/400 V; 240/415 V</w:t>
            </w:r>
          </w:p>
          <w:p w14:paraId="4062D0AF" w14:textId="77777777" w:rsidR="00CD082C" w:rsidRPr="00122FEB" w:rsidRDefault="00CD082C" w:rsidP="00CD082C">
            <w:r w:rsidRPr="00122FEB">
              <w:t>Paklaida ±20% nuo 230V</w:t>
            </w:r>
          </w:p>
        </w:tc>
        <w:tc>
          <w:tcPr>
            <w:tcW w:w="2554" w:type="dxa"/>
          </w:tcPr>
          <w:p w14:paraId="29ECA5F6" w14:textId="77777777" w:rsidR="00CD082C" w:rsidRPr="00122FEB" w:rsidRDefault="00CD082C" w:rsidP="00CD082C"/>
        </w:tc>
      </w:tr>
      <w:tr w:rsidR="00CD082C" w:rsidRPr="00122FEB" w14:paraId="42D4F30D" w14:textId="77777777" w:rsidTr="00CD082C">
        <w:trPr>
          <w:gridAfter w:val="1"/>
          <w:wAfter w:w="6190" w:type="dxa"/>
        </w:trPr>
        <w:tc>
          <w:tcPr>
            <w:tcW w:w="911" w:type="dxa"/>
          </w:tcPr>
          <w:p w14:paraId="18B62D63" w14:textId="77777777" w:rsidR="00CD082C" w:rsidRPr="00122FEB" w:rsidRDefault="00CD082C" w:rsidP="00CD082C">
            <w:r w:rsidRPr="00122FEB">
              <w:t>7.5.</w:t>
            </w:r>
          </w:p>
        </w:tc>
        <w:tc>
          <w:tcPr>
            <w:tcW w:w="2788" w:type="dxa"/>
            <w:vAlign w:val="center"/>
          </w:tcPr>
          <w:p w14:paraId="1FF7E3A4" w14:textId="77777777" w:rsidR="00CD082C" w:rsidRPr="00122FEB" w:rsidRDefault="00CD082C" w:rsidP="00CD082C">
            <w:r w:rsidRPr="00122FEB">
              <w:t>Persijungimo laikas</w:t>
            </w:r>
          </w:p>
        </w:tc>
        <w:tc>
          <w:tcPr>
            <w:tcW w:w="3381" w:type="dxa"/>
            <w:gridSpan w:val="2"/>
            <w:vAlign w:val="center"/>
          </w:tcPr>
          <w:p w14:paraId="03E4D8A8" w14:textId="77777777" w:rsidR="00CD082C" w:rsidRPr="00122FEB" w:rsidRDefault="00CD082C" w:rsidP="00CD082C">
            <w:r w:rsidRPr="00122FEB">
              <w:t>Be nutrūkimo</w:t>
            </w:r>
          </w:p>
        </w:tc>
        <w:tc>
          <w:tcPr>
            <w:tcW w:w="2554" w:type="dxa"/>
          </w:tcPr>
          <w:p w14:paraId="7D5862D8" w14:textId="77777777" w:rsidR="00CD082C" w:rsidRPr="00122FEB" w:rsidRDefault="00CD082C" w:rsidP="00CD082C"/>
        </w:tc>
      </w:tr>
      <w:tr w:rsidR="00CD082C" w:rsidRPr="00122FEB" w14:paraId="7AA3B609" w14:textId="77777777" w:rsidTr="00CD082C">
        <w:trPr>
          <w:gridAfter w:val="1"/>
          <w:wAfter w:w="6190" w:type="dxa"/>
        </w:trPr>
        <w:tc>
          <w:tcPr>
            <w:tcW w:w="911" w:type="dxa"/>
          </w:tcPr>
          <w:p w14:paraId="7E7D19DA" w14:textId="77777777" w:rsidR="00CD082C" w:rsidRPr="00122FEB" w:rsidRDefault="00CD082C" w:rsidP="00CD082C">
            <w:r w:rsidRPr="00122FEB">
              <w:t>7.6.</w:t>
            </w:r>
          </w:p>
        </w:tc>
        <w:tc>
          <w:tcPr>
            <w:tcW w:w="2788" w:type="dxa"/>
            <w:vAlign w:val="center"/>
          </w:tcPr>
          <w:p w14:paraId="2055C220" w14:textId="77777777" w:rsidR="00CD082C" w:rsidRPr="00122FEB" w:rsidRDefault="00CD082C" w:rsidP="00CD082C">
            <w:r w:rsidRPr="00122FEB">
              <w:t>Rankinis aptarnavimo apėjimo kirtiklis</w:t>
            </w:r>
          </w:p>
        </w:tc>
        <w:tc>
          <w:tcPr>
            <w:tcW w:w="3381" w:type="dxa"/>
            <w:gridSpan w:val="2"/>
            <w:vAlign w:val="center"/>
          </w:tcPr>
          <w:p w14:paraId="1504F7E8" w14:textId="77777777" w:rsidR="00CD082C" w:rsidRPr="00122FEB" w:rsidRDefault="00CD082C" w:rsidP="00CD082C">
            <w:r w:rsidRPr="00122FEB">
              <w:t>Sumontuotas NMŠ viduje</w:t>
            </w:r>
          </w:p>
        </w:tc>
        <w:tc>
          <w:tcPr>
            <w:tcW w:w="2554" w:type="dxa"/>
          </w:tcPr>
          <w:p w14:paraId="7AA72E2F" w14:textId="77777777" w:rsidR="00CD082C" w:rsidRPr="00122FEB" w:rsidRDefault="00CD082C" w:rsidP="00CD082C"/>
        </w:tc>
      </w:tr>
      <w:tr w:rsidR="00CD082C" w:rsidRPr="00122FEB" w14:paraId="1A73451B" w14:textId="77777777" w:rsidTr="00CD082C">
        <w:trPr>
          <w:gridAfter w:val="1"/>
          <w:wAfter w:w="6190" w:type="dxa"/>
        </w:trPr>
        <w:tc>
          <w:tcPr>
            <w:tcW w:w="911" w:type="dxa"/>
          </w:tcPr>
          <w:p w14:paraId="758B65F0" w14:textId="77777777" w:rsidR="00CD082C" w:rsidRPr="00122FEB" w:rsidRDefault="00CD082C" w:rsidP="00CD082C">
            <w:r w:rsidRPr="00122FEB">
              <w:t>7.7.</w:t>
            </w:r>
          </w:p>
        </w:tc>
        <w:tc>
          <w:tcPr>
            <w:tcW w:w="2788" w:type="dxa"/>
            <w:vAlign w:val="center"/>
          </w:tcPr>
          <w:p w14:paraId="7FD28CF6" w14:textId="77777777" w:rsidR="00CD082C" w:rsidRPr="00122FEB" w:rsidRDefault="00CD082C" w:rsidP="00CD082C">
            <w:r w:rsidRPr="00122FEB">
              <w:t>Vardinė trumpo jungimo srovė</w:t>
            </w:r>
          </w:p>
        </w:tc>
        <w:tc>
          <w:tcPr>
            <w:tcW w:w="3381" w:type="dxa"/>
            <w:gridSpan w:val="2"/>
            <w:vAlign w:val="center"/>
          </w:tcPr>
          <w:p w14:paraId="4B76C568" w14:textId="77777777" w:rsidR="00CD082C" w:rsidRPr="00122FEB" w:rsidRDefault="00CD082C" w:rsidP="00CD082C">
            <w:r w:rsidRPr="00122FEB">
              <w:t>35kA (su vidiniais greito veikimo saugikliais)</w:t>
            </w:r>
          </w:p>
        </w:tc>
        <w:tc>
          <w:tcPr>
            <w:tcW w:w="2554" w:type="dxa"/>
          </w:tcPr>
          <w:p w14:paraId="2680135B" w14:textId="77777777" w:rsidR="00CD082C" w:rsidRPr="00122FEB" w:rsidRDefault="00CD082C" w:rsidP="00CD082C"/>
        </w:tc>
      </w:tr>
      <w:tr w:rsidR="00CD082C" w:rsidRPr="00122FEB" w14:paraId="27B2EE64" w14:textId="77777777" w:rsidTr="00CD082C">
        <w:tc>
          <w:tcPr>
            <w:tcW w:w="911" w:type="dxa"/>
          </w:tcPr>
          <w:p w14:paraId="532ED561" w14:textId="77777777" w:rsidR="00CD082C" w:rsidRPr="00122FEB" w:rsidRDefault="00CD082C" w:rsidP="00CD082C">
            <w:pPr>
              <w:rPr>
                <w:b/>
              </w:rPr>
            </w:pPr>
            <w:r w:rsidRPr="00122FEB">
              <w:rPr>
                <w:b/>
              </w:rPr>
              <w:lastRenderedPageBreak/>
              <w:t>8.</w:t>
            </w:r>
          </w:p>
        </w:tc>
        <w:tc>
          <w:tcPr>
            <w:tcW w:w="4568" w:type="dxa"/>
            <w:gridSpan w:val="2"/>
            <w:vAlign w:val="center"/>
          </w:tcPr>
          <w:p w14:paraId="46BCC966" w14:textId="77777777" w:rsidR="00CD082C" w:rsidRPr="00122FEB" w:rsidRDefault="00CD082C" w:rsidP="00CD082C">
            <w:r w:rsidRPr="00122FEB">
              <w:rPr>
                <w:b/>
              </w:rPr>
              <w:t>Komunikacijos</w:t>
            </w:r>
          </w:p>
        </w:tc>
        <w:tc>
          <w:tcPr>
            <w:tcW w:w="4155" w:type="dxa"/>
            <w:gridSpan w:val="2"/>
          </w:tcPr>
          <w:p w14:paraId="53871BC1" w14:textId="77777777" w:rsidR="00CD082C" w:rsidRPr="00122FEB" w:rsidRDefault="00CD082C" w:rsidP="00CD082C"/>
        </w:tc>
        <w:tc>
          <w:tcPr>
            <w:tcW w:w="6190" w:type="dxa"/>
            <w:vAlign w:val="center"/>
          </w:tcPr>
          <w:p w14:paraId="0140A2D1" w14:textId="77777777" w:rsidR="00CD082C" w:rsidRPr="00122FEB" w:rsidRDefault="00CD082C" w:rsidP="00CD082C"/>
        </w:tc>
      </w:tr>
      <w:tr w:rsidR="00CD082C" w:rsidRPr="00122FEB" w14:paraId="432B57D6" w14:textId="77777777" w:rsidTr="00CD082C">
        <w:trPr>
          <w:gridAfter w:val="1"/>
          <w:wAfter w:w="6190" w:type="dxa"/>
        </w:trPr>
        <w:tc>
          <w:tcPr>
            <w:tcW w:w="911" w:type="dxa"/>
          </w:tcPr>
          <w:p w14:paraId="16702A3B" w14:textId="77777777" w:rsidR="00CD082C" w:rsidRPr="00122FEB" w:rsidRDefault="00CD082C" w:rsidP="00CD082C">
            <w:r w:rsidRPr="00122FEB">
              <w:t>8.1.</w:t>
            </w:r>
          </w:p>
        </w:tc>
        <w:tc>
          <w:tcPr>
            <w:tcW w:w="2788" w:type="dxa"/>
            <w:vAlign w:val="center"/>
          </w:tcPr>
          <w:p w14:paraId="6810C560" w14:textId="77777777" w:rsidR="00CD082C" w:rsidRPr="00122FEB" w:rsidRDefault="00CD082C" w:rsidP="00CD082C">
            <w:r w:rsidRPr="00122FEB">
              <w:t>Displėjus</w:t>
            </w:r>
          </w:p>
        </w:tc>
        <w:tc>
          <w:tcPr>
            <w:tcW w:w="3381" w:type="dxa"/>
            <w:gridSpan w:val="2"/>
            <w:vAlign w:val="center"/>
          </w:tcPr>
          <w:p w14:paraId="6670F550" w14:textId="77777777" w:rsidR="00CD082C" w:rsidRPr="00122FEB" w:rsidRDefault="00CD082C" w:rsidP="00CD082C">
            <w:r w:rsidRPr="00122FEB">
              <w:t>Ne prasčiau kaip 5“ liečiamas LCD ekranas, 4x LED‘ai informavimui ir įspėjimui (aliarmams), LED tipo NMŠ būklės indikatoriai.</w:t>
            </w:r>
          </w:p>
        </w:tc>
        <w:tc>
          <w:tcPr>
            <w:tcW w:w="2554" w:type="dxa"/>
          </w:tcPr>
          <w:p w14:paraId="167FE2C5" w14:textId="77777777" w:rsidR="00CD082C" w:rsidRPr="00122FEB" w:rsidRDefault="00CD082C" w:rsidP="00CD082C"/>
        </w:tc>
      </w:tr>
      <w:tr w:rsidR="00CD082C" w:rsidRPr="00122FEB" w14:paraId="21C50E18" w14:textId="77777777" w:rsidTr="00CD082C">
        <w:trPr>
          <w:gridAfter w:val="1"/>
          <w:wAfter w:w="6190" w:type="dxa"/>
        </w:trPr>
        <w:tc>
          <w:tcPr>
            <w:tcW w:w="911" w:type="dxa"/>
          </w:tcPr>
          <w:p w14:paraId="70D59663" w14:textId="77777777" w:rsidR="00CD082C" w:rsidRPr="00122FEB" w:rsidRDefault="00CD082C" w:rsidP="00CD082C">
            <w:r w:rsidRPr="00122FEB">
              <w:t>8.2.</w:t>
            </w:r>
          </w:p>
        </w:tc>
        <w:tc>
          <w:tcPr>
            <w:tcW w:w="2788" w:type="dxa"/>
            <w:vAlign w:val="center"/>
          </w:tcPr>
          <w:p w14:paraId="4CF75883" w14:textId="77777777" w:rsidR="00CD082C" w:rsidRPr="00122FEB" w:rsidRDefault="00CD082C" w:rsidP="00CD082C">
            <w:r w:rsidRPr="00122FEB">
              <w:t>Standartiniai prisijungimo sąsajos</w:t>
            </w:r>
          </w:p>
        </w:tc>
        <w:tc>
          <w:tcPr>
            <w:tcW w:w="3381" w:type="dxa"/>
            <w:gridSpan w:val="2"/>
            <w:vAlign w:val="center"/>
          </w:tcPr>
          <w:p w14:paraId="480B7FDE" w14:textId="77777777" w:rsidR="00CD082C" w:rsidRPr="00122FEB" w:rsidRDefault="00CD082C" w:rsidP="00CD082C">
            <w:r w:rsidRPr="00122FEB">
              <w:t>2x Mini</w:t>
            </w:r>
            <w:proofErr w:type="gramStart"/>
            <w:r w:rsidRPr="00122FEB">
              <w:t>-</w:t>
            </w:r>
            <w:proofErr w:type="gramEnd"/>
            <w:r w:rsidRPr="00122FEB">
              <w:t xml:space="preserve">Slot sąsajos papildomoms komunikacijos plokštėms, 1 xRS232, 3 x signaliniai įėjimai ir priskirtas avarinio išjungimo (EPO) kontaktas </w:t>
            </w:r>
          </w:p>
        </w:tc>
        <w:tc>
          <w:tcPr>
            <w:tcW w:w="2554" w:type="dxa"/>
          </w:tcPr>
          <w:p w14:paraId="7C353F29" w14:textId="77777777" w:rsidR="00CD082C" w:rsidRPr="00122FEB" w:rsidRDefault="00CD082C" w:rsidP="00CD082C"/>
        </w:tc>
      </w:tr>
      <w:tr w:rsidR="00CD082C" w:rsidRPr="00122FEB" w14:paraId="6E847206" w14:textId="77777777" w:rsidTr="00CD082C">
        <w:trPr>
          <w:gridAfter w:val="1"/>
          <w:wAfter w:w="6190" w:type="dxa"/>
        </w:trPr>
        <w:tc>
          <w:tcPr>
            <w:tcW w:w="911" w:type="dxa"/>
          </w:tcPr>
          <w:p w14:paraId="1FBA6E7C" w14:textId="77777777" w:rsidR="00CD082C" w:rsidRPr="00122FEB" w:rsidRDefault="00CD082C" w:rsidP="00CD082C">
            <w:r w:rsidRPr="00122FEB">
              <w:t>8.3.</w:t>
            </w:r>
          </w:p>
        </w:tc>
        <w:tc>
          <w:tcPr>
            <w:tcW w:w="2788" w:type="dxa"/>
            <w:vAlign w:val="center"/>
          </w:tcPr>
          <w:p w14:paraId="4E2D54A0" w14:textId="77777777" w:rsidR="00CD082C" w:rsidRPr="00122FEB" w:rsidRDefault="00CD082C" w:rsidP="00CD082C">
            <w:r w:rsidRPr="00122FEB">
              <w:t>Nuotolinis stebėjimas</w:t>
            </w:r>
          </w:p>
        </w:tc>
        <w:tc>
          <w:tcPr>
            <w:tcW w:w="3381" w:type="dxa"/>
            <w:gridSpan w:val="2"/>
            <w:vAlign w:val="center"/>
          </w:tcPr>
          <w:p w14:paraId="3C146633" w14:textId="77777777" w:rsidR="00CD082C" w:rsidRPr="00122FEB" w:rsidRDefault="00CD082C" w:rsidP="00CD082C">
            <w:r w:rsidRPr="00122FEB">
              <w:t xml:space="preserve">WEB/SNMP tinklo plokštė </w:t>
            </w:r>
          </w:p>
          <w:p w14:paraId="75A197D4" w14:textId="77777777" w:rsidR="00CD082C" w:rsidRPr="00122FEB" w:rsidRDefault="00CD082C" w:rsidP="00CD082C">
            <w:r w:rsidRPr="00122FEB">
              <w:t>NMŠ turi galimybę būti stebimam nuotoliniu būdu, Ethernet protokolu</w:t>
            </w:r>
          </w:p>
        </w:tc>
        <w:tc>
          <w:tcPr>
            <w:tcW w:w="2554" w:type="dxa"/>
          </w:tcPr>
          <w:p w14:paraId="534A9008" w14:textId="77777777" w:rsidR="00CD082C" w:rsidRPr="00122FEB" w:rsidRDefault="00CD082C" w:rsidP="00CD082C"/>
        </w:tc>
      </w:tr>
      <w:tr w:rsidR="00CD082C" w:rsidRPr="00122FEB" w14:paraId="42DEEFBD" w14:textId="77777777" w:rsidTr="00CD082C">
        <w:trPr>
          <w:gridAfter w:val="1"/>
          <w:wAfter w:w="6190" w:type="dxa"/>
        </w:trPr>
        <w:tc>
          <w:tcPr>
            <w:tcW w:w="911" w:type="dxa"/>
          </w:tcPr>
          <w:p w14:paraId="6A173854" w14:textId="77777777" w:rsidR="00CD082C" w:rsidRPr="00122FEB" w:rsidRDefault="00CD082C" w:rsidP="00CD082C">
            <w:r w:rsidRPr="00122FEB">
              <w:t>8.4.</w:t>
            </w:r>
          </w:p>
        </w:tc>
        <w:tc>
          <w:tcPr>
            <w:tcW w:w="2788" w:type="dxa"/>
            <w:vAlign w:val="center"/>
          </w:tcPr>
          <w:p w14:paraId="17D8DAF1" w14:textId="77777777" w:rsidR="00CD082C" w:rsidRPr="00122FEB" w:rsidRDefault="00CD082C" w:rsidP="00CD082C">
            <w:r w:rsidRPr="00122FEB">
              <w:t>Suderinama su virtualiomis IT sistemomis:</w:t>
            </w:r>
          </w:p>
        </w:tc>
        <w:tc>
          <w:tcPr>
            <w:tcW w:w="3381" w:type="dxa"/>
            <w:gridSpan w:val="2"/>
            <w:vAlign w:val="center"/>
          </w:tcPr>
          <w:p w14:paraId="7553FCA8" w14:textId="77777777" w:rsidR="00CD082C" w:rsidRPr="00122FEB" w:rsidRDefault="00CD082C" w:rsidP="00CD082C">
            <w:r w:rsidRPr="00122FEB">
              <w:rPr>
                <w:rStyle w:val="cf01"/>
                <w:rFonts w:ascii="Times New Roman" w:eastAsiaTheme="majorEastAsia" w:hAnsi="Times New Roman" w:cs="Times New Roman"/>
                <w:sz w:val="24"/>
                <w:szCs w:val="24"/>
              </w:rPr>
              <w:t>NMŠ</w:t>
            </w:r>
            <w:r w:rsidRPr="00122FEB">
              <w:rPr>
                <w:rStyle w:val="cf01"/>
                <w:rFonts w:ascii="Times New Roman" w:hAnsi="Times New Roman" w:cs="Times New Roman"/>
                <w:sz w:val="24"/>
                <w:szCs w:val="24"/>
              </w:rPr>
              <w:t xml:space="preserve"> turi būti suderinamas su pagrindinėmis virtualizacijos ir IT infrastruktūros valdymo sistemomis (pvz., VMWare, Microsoft, Citrix ar lygiavertėmis), jei tokia integracija reikalinga. Tiekėjas turi pateikti suderinamumo įrodymus pagal siūlomą konfigūraciją</w:t>
            </w:r>
            <w:r w:rsidRPr="00122FEB">
              <w:rPr>
                <w:rStyle w:val="cf01"/>
                <w:rFonts w:ascii="Times New Roman" w:eastAsiaTheme="majorEastAsia" w:hAnsi="Times New Roman" w:cs="Times New Roman"/>
                <w:sz w:val="24"/>
                <w:szCs w:val="24"/>
              </w:rPr>
              <w:t>.</w:t>
            </w:r>
          </w:p>
        </w:tc>
        <w:tc>
          <w:tcPr>
            <w:tcW w:w="2554" w:type="dxa"/>
          </w:tcPr>
          <w:p w14:paraId="3210A035" w14:textId="77777777" w:rsidR="00CD082C" w:rsidRPr="00122FEB" w:rsidRDefault="00CD082C" w:rsidP="00CD082C"/>
        </w:tc>
      </w:tr>
      <w:tr w:rsidR="00CD082C" w:rsidRPr="00122FEB" w14:paraId="53BEB842" w14:textId="77777777" w:rsidTr="00CD082C">
        <w:tc>
          <w:tcPr>
            <w:tcW w:w="911" w:type="dxa"/>
          </w:tcPr>
          <w:p w14:paraId="7DA0015E" w14:textId="77777777" w:rsidR="00CD082C" w:rsidRPr="00122FEB" w:rsidRDefault="00CD082C" w:rsidP="00CD082C">
            <w:pPr>
              <w:rPr>
                <w:b/>
              </w:rPr>
            </w:pPr>
            <w:r w:rsidRPr="00122FEB">
              <w:rPr>
                <w:b/>
              </w:rPr>
              <w:t>9.</w:t>
            </w:r>
          </w:p>
        </w:tc>
        <w:tc>
          <w:tcPr>
            <w:tcW w:w="4568" w:type="dxa"/>
            <w:gridSpan w:val="2"/>
            <w:vAlign w:val="center"/>
          </w:tcPr>
          <w:p w14:paraId="7E617FEF" w14:textId="77777777" w:rsidR="00CD082C" w:rsidRPr="00122FEB" w:rsidRDefault="00CD082C" w:rsidP="00CD082C">
            <w:r w:rsidRPr="00122FEB">
              <w:rPr>
                <w:b/>
              </w:rPr>
              <w:t>SNMP tinklo plokštė</w:t>
            </w:r>
          </w:p>
        </w:tc>
        <w:tc>
          <w:tcPr>
            <w:tcW w:w="4155" w:type="dxa"/>
            <w:gridSpan w:val="2"/>
          </w:tcPr>
          <w:p w14:paraId="7D75FFB6" w14:textId="77777777" w:rsidR="00CD082C" w:rsidRPr="00122FEB" w:rsidRDefault="00CD082C" w:rsidP="00CD082C"/>
        </w:tc>
        <w:tc>
          <w:tcPr>
            <w:tcW w:w="6190" w:type="dxa"/>
            <w:vAlign w:val="center"/>
          </w:tcPr>
          <w:p w14:paraId="32DFEE1E" w14:textId="77777777" w:rsidR="00CD082C" w:rsidRPr="00122FEB" w:rsidRDefault="00CD082C" w:rsidP="00CD082C"/>
        </w:tc>
      </w:tr>
      <w:tr w:rsidR="00CD082C" w:rsidRPr="00122FEB" w14:paraId="2E73BE1F" w14:textId="77777777" w:rsidTr="00CD082C">
        <w:trPr>
          <w:gridAfter w:val="1"/>
          <w:wAfter w:w="6190" w:type="dxa"/>
        </w:trPr>
        <w:tc>
          <w:tcPr>
            <w:tcW w:w="911" w:type="dxa"/>
          </w:tcPr>
          <w:p w14:paraId="56AFA121" w14:textId="77777777" w:rsidR="00CD082C" w:rsidRPr="00122FEB" w:rsidRDefault="00CD082C" w:rsidP="00CD082C">
            <w:r w:rsidRPr="00122FEB">
              <w:t>9.1.</w:t>
            </w:r>
          </w:p>
        </w:tc>
        <w:tc>
          <w:tcPr>
            <w:tcW w:w="2788" w:type="dxa"/>
            <w:vAlign w:val="center"/>
          </w:tcPr>
          <w:p w14:paraId="2AC55112" w14:textId="77777777" w:rsidR="00CD082C" w:rsidRPr="00122FEB" w:rsidRDefault="00CD082C" w:rsidP="00CD082C">
            <w:r w:rsidRPr="00122FEB">
              <w:t>Suderinama su</w:t>
            </w:r>
          </w:p>
        </w:tc>
        <w:tc>
          <w:tcPr>
            <w:tcW w:w="3381" w:type="dxa"/>
            <w:gridSpan w:val="2"/>
            <w:vAlign w:val="center"/>
          </w:tcPr>
          <w:p w14:paraId="6EC3F076" w14:textId="77777777" w:rsidR="00CD082C" w:rsidRPr="00122FEB" w:rsidRDefault="00CD082C" w:rsidP="00CD082C">
            <w:r w:rsidRPr="00122FEB">
              <w:t>SNMP v1/v3 ir IP v4/v6</w:t>
            </w:r>
          </w:p>
        </w:tc>
        <w:tc>
          <w:tcPr>
            <w:tcW w:w="2554" w:type="dxa"/>
          </w:tcPr>
          <w:p w14:paraId="6DECBF4C" w14:textId="77777777" w:rsidR="00CD082C" w:rsidRPr="00122FEB" w:rsidRDefault="00CD082C" w:rsidP="00CD082C"/>
        </w:tc>
      </w:tr>
      <w:tr w:rsidR="00CD082C" w:rsidRPr="00122FEB" w14:paraId="0E3649CB" w14:textId="77777777" w:rsidTr="00CD082C">
        <w:trPr>
          <w:gridAfter w:val="1"/>
          <w:wAfter w:w="6190" w:type="dxa"/>
        </w:trPr>
        <w:tc>
          <w:tcPr>
            <w:tcW w:w="911" w:type="dxa"/>
          </w:tcPr>
          <w:p w14:paraId="29517A50" w14:textId="77777777" w:rsidR="00CD082C" w:rsidRPr="00122FEB" w:rsidRDefault="00CD082C" w:rsidP="00CD082C">
            <w:r w:rsidRPr="00122FEB">
              <w:t>9.2.</w:t>
            </w:r>
          </w:p>
        </w:tc>
        <w:tc>
          <w:tcPr>
            <w:tcW w:w="2788" w:type="dxa"/>
            <w:vAlign w:val="center"/>
          </w:tcPr>
          <w:p w14:paraId="35CE1ABE" w14:textId="77777777" w:rsidR="00CD082C" w:rsidRPr="00122FEB" w:rsidRDefault="00CD082C" w:rsidP="00CD082C">
            <w:r w:rsidRPr="00122FEB">
              <w:t>Palaikomi protokolai</w:t>
            </w:r>
          </w:p>
        </w:tc>
        <w:tc>
          <w:tcPr>
            <w:tcW w:w="3381" w:type="dxa"/>
            <w:gridSpan w:val="2"/>
            <w:vAlign w:val="center"/>
          </w:tcPr>
          <w:p w14:paraId="3EE4B008" w14:textId="77777777" w:rsidR="00CD082C" w:rsidRPr="00122FEB" w:rsidRDefault="00CD082C" w:rsidP="00CD082C">
            <w:r w:rsidRPr="00122FEB">
              <w:t>Greitas gigabitini Ethernet, 10/100/1000 Mbits, autonegotiation, HTTP, HTTPS 1.1, TLS 1.2, SNMP V1, SNMP V3, NTP, SMTP, SMTPS BOOTP/DHCP, CLI, SSH, ARP, Syslog, Radius, LDAP, ActiveDirectory</w:t>
            </w:r>
          </w:p>
        </w:tc>
        <w:tc>
          <w:tcPr>
            <w:tcW w:w="2554" w:type="dxa"/>
          </w:tcPr>
          <w:p w14:paraId="664207E8" w14:textId="77777777" w:rsidR="00CD082C" w:rsidRPr="00122FEB" w:rsidRDefault="00CD082C" w:rsidP="00CD082C"/>
        </w:tc>
      </w:tr>
      <w:tr w:rsidR="00CD082C" w:rsidRPr="00122FEB" w14:paraId="6BEEBDE9" w14:textId="77777777" w:rsidTr="00CD082C">
        <w:trPr>
          <w:gridAfter w:val="1"/>
          <w:wAfter w:w="6190" w:type="dxa"/>
        </w:trPr>
        <w:tc>
          <w:tcPr>
            <w:tcW w:w="911" w:type="dxa"/>
          </w:tcPr>
          <w:p w14:paraId="53B9A38C" w14:textId="77777777" w:rsidR="00CD082C" w:rsidRPr="00122FEB" w:rsidRDefault="00CD082C" w:rsidP="00CD082C">
            <w:r w:rsidRPr="00122FEB">
              <w:t>9.3.</w:t>
            </w:r>
          </w:p>
        </w:tc>
        <w:tc>
          <w:tcPr>
            <w:tcW w:w="2788" w:type="dxa"/>
            <w:vAlign w:val="center"/>
          </w:tcPr>
          <w:p w14:paraId="13C4118C" w14:textId="77777777" w:rsidR="00CD082C" w:rsidRPr="00122FEB" w:rsidRDefault="00CD082C" w:rsidP="00CD082C">
            <w:r w:rsidRPr="00122FEB">
              <w:t>Tinklo palaikymas</w:t>
            </w:r>
          </w:p>
        </w:tc>
        <w:tc>
          <w:tcPr>
            <w:tcW w:w="3381" w:type="dxa"/>
            <w:gridSpan w:val="2"/>
            <w:vAlign w:val="center"/>
          </w:tcPr>
          <w:p w14:paraId="63E1D99C" w14:textId="77777777" w:rsidR="00CD082C" w:rsidRPr="00122FEB" w:rsidRDefault="00CD082C" w:rsidP="00CD082C">
            <w:r w:rsidRPr="00122FEB">
              <w:t>Ethernet 10/100/1000BaseT</w:t>
            </w:r>
          </w:p>
        </w:tc>
        <w:tc>
          <w:tcPr>
            <w:tcW w:w="2554" w:type="dxa"/>
          </w:tcPr>
          <w:p w14:paraId="6A6626E3" w14:textId="77777777" w:rsidR="00CD082C" w:rsidRPr="00122FEB" w:rsidRDefault="00CD082C" w:rsidP="00CD082C"/>
        </w:tc>
      </w:tr>
      <w:tr w:rsidR="00CD082C" w:rsidRPr="00122FEB" w14:paraId="740A7C6E" w14:textId="77777777" w:rsidTr="00CD082C">
        <w:trPr>
          <w:gridAfter w:val="1"/>
          <w:wAfter w:w="6190" w:type="dxa"/>
        </w:trPr>
        <w:tc>
          <w:tcPr>
            <w:tcW w:w="911" w:type="dxa"/>
          </w:tcPr>
          <w:p w14:paraId="40F87F9E" w14:textId="77777777" w:rsidR="00CD082C" w:rsidRPr="00122FEB" w:rsidRDefault="00CD082C" w:rsidP="00CD082C">
            <w:r w:rsidRPr="00122FEB">
              <w:t>9.4.</w:t>
            </w:r>
          </w:p>
        </w:tc>
        <w:tc>
          <w:tcPr>
            <w:tcW w:w="2788" w:type="dxa"/>
            <w:vAlign w:val="center"/>
          </w:tcPr>
          <w:p w14:paraId="1844A080" w14:textId="77777777" w:rsidR="00CD082C" w:rsidRPr="00122FEB" w:rsidRDefault="00CD082C" w:rsidP="00CD082C">
            <w:r w:rsidRPr="00122FEB">
              <w:t>MIB palaikymas</w:t>
            </w:r>
          </w:p>
        </w:tc>
        <w:tc>
          <w:tcPr>
            <w:tcW w:w="3381" w:type="dxa"/>
            <w:gridSpan w:val="2"/>
            <w:vAlign w:val="center"/>
          </w:tcPr>
          <w:p w14:paraId="1BCE08A6" w14:textId="77777777" w:rsidR="00CD082C" w:rsidRPr="00122FEB" w:rsidRDefault="00CD082C" w:rsidP="00CD082C">
            <w:r w:rsidRPr="00122FEB">
              <w:t>MIB II – Standart IETF UPS MID (RFC1628)</w:t>
            </w:r>
          </w:p>
        </w:tc>
        <w:tc>
          <w:tcPr>
            <w:tcW w:w="2554" w:type="dxa"/>
          </w:tcPr>
          <w:p w14:paraId="4A2E79FB" w14:textId="77777777" w:rsidR="00CD082C" w:rsidRPr="00122FEB" w:rsidRDefault="00CD082C" w:rsidP="00CD082C"/>
        </w:tc>
      </w:tr>
      <w:tr w:rsidR="00CD082C" w:rsidRPr="00122FEB" w14:paraId="5731EB46" w14:textId="77777777" w:rsidTr="00CD082C">
        <w:trPr>
          <w:gridAfter w:val="1"/>
          <w:wAfter w:w="6190" w:type="dxa"/>
        </w:trPr>
        <w:tc>
          <w:tcPr>
            <w:tcW w:w="911" w:type="dxa"/>
          </w:tcPr>
          <w:p w14:paraId="51547787" w14:textId="77777777" w:rsidR="00CD082C" w:rsidRPr="00122FEB" w:rsidRDefault="00CD082C" w:rsidP="00CD082C">
            <w:r w:rsidRPr="00122FEB">
              <w:t>9.5.</w:t>
            </w:r>
          </w:p>
        </w:tc>
        <w:tc>
          <w:tcPr>
            <w:tcW w:w="2788" w:type="dxa"/>
            <w:vAlign w:val="center"/>
          </w:tcPr>
          <w:p w14:paraId="307A61B7" w14:textId="77777777" w:rsidR="00CD082C" w:rsidRPr="00122FEB" w:rsidRDefault="00CD082C" w:rsidP="00CD082C">
            <w:r w:rsidRPr="00122FEB">
              <w:t>Kibernetinis saugumas</w:t>
            </w:r>
          </w:p>
        </w:tc>
        <w:tc>
          <w:tcPr>
            <w:tcW w:w="3381" w:type="dxa"/>
            <w:gridSpan w:val="2"/>
            <w:vAlign w:val="center"/>
          </w:tcPr>
          <w:p w14:paraId="620383FE" w14:textId="77777777" w:rsidR="00CD082C" w:rsidRPr="00122FEB" w:rsidRDefault="00CD082C" w:rsidP="00CD082C">
            <w:pPr>
              <w:rPr>
                <w:color w:val="EE0000"/>
              </w:rPr>
            </w:pPr>
            <w:r w:rsidRPr="00122FEB">
              <w:rPr>
                <w:rStyle w:val="cf01"/>
                <w:rFonts w:ascii="Times New Roman" w:hAnsi="Times New Roman" w:cs="Times New Roman"/>
                <w:sz w:val="24"/>
                <w:szCs w:val="24"/>
              </w:rPr>
              <w:t>Turi atitikti UL 2900-2-2 ir/arba IEC 62443-4-2 reikalavimus. Tiekėjas turi pateikti atitiktį pagrindžiančius dokumentus (sertifikatus arba gamintojo deklaracijas)</w:t>
            </w:r>
          </w:p>
        </w:tc>
        <w:tc>
          <w:tcPr>
            <w:tcW w:w="2554" w:type="dxa"/>
          </w:tcPr>
          <w:p w14:paraId="3BEB914C" w14:textId="77777777" w:rsidR="00CD082C" w:rsidRPr="00122FEB" w:rsidRDefault="00CD082C" w:rsidP="00CD082C"/>
        </w:tc>
      </w:tr>
      <w:tr w:rsidR="00CD082C" w:rsidRPr="00122FEB" w14:paraId="684D5570" w14:textId="77777777" w:rsidTr="00CD082C">
        <w:trPr>
          <w:gridAfter w:val="1"/>
          <w:wAfter w:w="6190" w:type="dxa"/>
        </w:trPr>
        <w:tc>
          <w:tcPr>
            <w:tcW w:w="911" w:type="dxa"/>
          </w:tcPr>
          <w:p w14:paraId="311BAE07" w14:textId="77777777" w:rsidR="00CD082C" w:rsidRPr="00122FEB" w:rsidRDefault="00CD082C" w:rsidP="00CD082C">
            <w:pPr>
              <w:rPr>
                <w:b/>
              </w:rPr>
            </w:pPr>
            <w:r w:rsidRPr="00122FEB">
              <w:rPr>
                <w:b/>
              </w:rPr>
              <w:t>10.</w:t>
            </w:r>
          </w:p>
        </w:tc>
        <w:tc>
          <w:tcPr>
            <w:tcW w:w="2788" w:type="dxa"/>
            <w:vAlign w:val="center"/>
          </w:tcPr>
          <w:p w14:paraId="0DF014F8" w14:textId="77777777" w:rsidR="00CD082C" w:rsidRPr="00122FEB" w:rsidRDefault="00CD082C" w:rsidP="00CD082C">
            <w:pPr>
              <w:rPr>
                <w:b/>
              </w:rPr>
            </w:pPr>
            <w:r w:rsidRPr="00122FEB">
              <w:rPr>
                <w:b/>
              </w:rPr>
              <w:t>Baterijos</w:t>
            </w:r>
          </w:p>
        </w:tc>
        <w:tc>
          <w:tcPr>
            <w:tcW w:w="3381" w:type="dxa"/>
            <w:gridSpan w:val="2"/>
            <w:vAlign w:val="center"/>
          </w:tcPr>
          <w:p w14:paraId="4E611A13" w14:textId="77777777" w:rsidR="00CD082C" w:rsidRPr="00122FEB" w:rsidRDefault="00CD082C" w:rsidP="00CD082C"/>
        </w:tc>
        <w:tc>
          <w:tcPr>
            <w:tcW w:w="2554" w:type="dxa"/>
          </w:tcPr>
          <w:p w14:paraId="7E323CA4" w14:textId="77777777" w:rsidR="00CD082C" w:rsidRPr="00122FEB" w:rsidRDefault="00CD082C" w:rsidP="00CD082C"/>
        </w:tc>
      </w:tr>
      <w:tr w:rsidR="00CD082C" w:rsidRPr="00122FEB" w14:paraId="20C54771" w14:textId="77777777" w:rsidTr="00CD082C">
        <w:trPr>
          <w:gridAfter w:val="1"/>
          <w:wAfter w:w="6190" w:type="dxa"/>
        </w:trPr>
        <w:tc>
          <w:tcPr>
            <w:tcW w:w="911" w:type="dxa"/>
          </w:tcPr>
          <w:p w14:paraId="79D39F3F" w14:textId="77777777" w:rsidR="00CD082C" w:rsidRPr="00122FEB" w:rsidRDefault="00CD082C" w:rsidP="00CD082C">
            <w:r w:rsidRPr="00122FEB">
              <w:t>10.1.</w:t>
            </w:r>
          </w:p>
        </w:tc>
        <w:tc>
          <w:tcPr>
            <w:tcW w:w="2788" w:type="dxa"/>
            <w:vAlign w:val="center"/>
          </w:tcPr>
          <w:p w14:paraId="469133DD" w14:textId="77777777" w:rsidR="00CD082C" w:rsidRPr="00122FEB" w:rsidRDefault="00CD082C" w:rsidP="00CD082C">
            <w:r w:rsidRPr="00122FEB">
              <w:t>Baterijos</w:t>
            </w:r>
          </w:p>
        </w:tc>
        <w:tc>
          <w:tcPr>
            <w:tcW w:w="3381" w:type="dxa"/>
            <w:gridSpan w:val="2"/>
            <w:vAlign w:val="center"/>
          </w:tcPr>
          <w:p w14:paraId="4B7F886A" w14:textId="77777777" w:rsidR="00CD082C" w:rsidRPr="00122FEB" w:rsidRDefault="00CD082C" w:rsidP="00CD082C">
            <w:r w:rsidRPr="00122FEB">
              <w:t xml:space="preserve">Uždaros, neaptarnaujamos, </w:t>
            </w:r>
          </w:p>
        </w:tc>
        <w:tc>
          <w:tcPr>
            <w:tcW w:w="2554" w:type="dxa"/>
          </w:tcPr>
          <w:p w14:paraId="76A13042" w14:textId="77777777" w:rsidR="00CD082C" w:rsidRPr="00122FEB" w:rsidRDefault="00CD082C" w:rsidP="00CD082C"/>
        </w:tc>
      </w:tr>
      <w:tr w:rsidR="00CD082C" w:rsidRPr="00122FEB" w14:paraId="75D91503" w14:textId="77777777" w:rsidTr="00CD082C">
        <w:trPr>
          <w:gridAfter w:val="1"/>
          <w:wAfter w:w="6190" w:type="dxa"/>
        </w:trPr>
        <w:tc>
          <w:tcPr>
            <w:tcW w:w="911" w:type="dxa"/>
          </w:tcPr>
          <w:p w14:paraId="4B529071" w14:textId="77777777" w:rsidR="00CD082C" w:rsidRPr="00122FEB" w:rsidRDefault="00CD082C" w:rsidP="00CD082C">
            <w:r w:rsidRPr="00122FEB">
              <w:t>10.2.</w:t>
            </w:r>
          </w:p>
        </w:tc>
        <w:tc>
          <w:tcPr>
            <w:tcW w:w="2788" w:type="dxa"/>
            <w:vAlign w:val="center"/>
          </w:tcPr>
          <w:p w14:paraId="397C2973" w14:textId="77777777" w:rsidR="00CD082C" w:rsidRPr="00122FEB" w:rsidRDefault="00CD082C" w:rsidP="00CD082C">
            <w:r w:rsidRPr="00122FEB">
              <w:t>Technologija</w:t>
            </w:r>
          </w:p>
        </w:tc>
        <w:tc>
          <w:tcPr>
            <w:tcW w:w="3381" w:type="dxa"/>
            <w:gridSpan w:val="2"/>
            <w:vAlign w:val="center"/>
          </w:tcPr>
          <w:p w14:paraId="6B4EF7EB" w14:textId="77777777" w:rsidR="00CD082C" w:rsidRPr="00122FEB" w:rsidRDefault="00CD082C" w:rsidP="00CD082C">
            <w:r w:rsidRPr="00122FEB">
              <w:t>12 V, VRLA</w:t>
            </w:r>
          </w:p>
        </w:tc>
        <w:tc>
          <w:tcPr>
            <w:tcW w:w="2554" w:type="dxa"/>
          </w:tcPr>
          <w:p w14:paraId="4F89D5BA" w14:textId="77777777" w:rsidR="00CD082C" w:rsidRPr="00122FEB" w:rsidRDefault="00CD082C" w:rsidP="00CD082C"/>
        </w:tc>
      </w:tr>
      <w:tr w:rsidR="00CD082C" w:rsidRPr="00122FEB" w14:paraId="2CF2535B" w14:textId="77777777" w:rsidTr="00CD082C">
        <w:trPr>
          <w:gridAfter w:val="1"/>
          <w:wAfter w:w="6190" w:type="dxa"/>
        </w:trPr>
        <w:tc>
          <w:tcPr>
            <w:tcW w:w="911" w:type="dxa"/>
          </w:tcPr>
          <w:p w14:paraId="24080921" w14:textId="77777777" w:rsidR="00CD082C" w:rsidRPr="00122FEB" w:rsidRDefault="00CD082C" w:rsidP="00CD082C">
            <w:r w:rsidRPr="00122FEB">
              <w:t>10.3.</w:t>
            </w:r>
          </w:p>
        </w:tc>
        <w:tc>
          <w:tcPr>
            <w:tcW w:w="2788" w:type="dxa"/>
            <w:vAlign w:val="center"/>
          </w:tcPr>
          <w:p w14:paraId="63530656" w14:textId="77777777" w:rsidR="00CD082C" w:rsidRPr="00122FEB" w:rsidRDefault="00CD082C" w:rsidP="00CD082C">
            <w:r w:rsidRPr="00122FEB">
              <w:t>Baterijų kiekis</w:t>
            </w:r>
          </w:p>
        </w:tc>
        <w:tc>
          <w:tcPr>
            <w:tcW w:w="3381" w:type="dxa"/>
            <w:gridSpan w:val="2"/>
            <w:vAlign w:val="center"/>
          </w:tcPr>
          <w:p w14:paraId="0326F8CC" w14:textId="77777777" w:rsidR="00CD082C" w:rsidRPr="00122FEB" w:rsidRDefault="00CD082C" w:rsidP="00CD082C">
            <w:r w:rsidRPr="00122FEB">
              <w:t>Vidinės baterijos 40 baterijų blokų, (4x40 9Ah)</w:t>
            </w:r>
          </w:p>
        </w:tc>
        <w:tc>
          <w:tcPr>
            <w:tcW w:w="2554" w:type="dxa"/>
          </w:tcPr>
          <w:p w14:paraId="09235EA3" w14:textId="77777777" w:rsidR="00CD082C" w:rsidRPr="00122FEB" w:rsidRDefault="00CD082C" w:rsidP="00CD082C"/>
        </w:tc>
      </w:tr>
      <w:tr w:rsidR="00CD082C" w:rsidRPr="00122FEB" w14:paraId="59B61A1C" w14:textId="77777777" w:rsidTr="00CD082C">
        <w:trPr>
          <w:gridAfter w:val="1"/>
          <w:wAfter w:w="6190" w:type="dxa"/>
        </w:trPr>
        <w:tc>
          <w:tcPr>
            <w:tcW w:w="911" w:type="dxa"/>
          </w:tcPr>
          <w:p w14:paraId="6774A71C" w14:textId="77777777" w:rsidR="00CD082C" w:rsidRPr="00122FEB" w:rsidRDefault="00CD082C" w:rsidP="00CD082C">
            <w:r w:rsidRPr="00122FEB">
              <w:t>10.4.</w:t>
            </w:r>
          </w:p>
        </w:tc>
        <w:tc>
          <w:tcPr>
            <w:tcW w:w="2788" w:type="dxa"/>
          </w:tcPr>
          <w:p w14:paraId="013BBEB2" w14:textId="77777777" w:rsidR="00CD082C" w:rsidRPr="00122FEB" w:rsidRDefault="00CD082C" w:rsidP="00CD082C">
            <w:r w:rsidRPr="00122FEB">
              <w:t>Baterijų įtampa</w:t>
            </w:r>
          </w:p>
        </w:tc>
        <w:tc>
          <w:tcPr>
            <w:tcW w:w="3381" w:type="dxa"/>
            <w:gridSpan w:val="2"/>
            <w:vAlign w:val="center"/>
          </w:tcPr>
          <w:p w14:paraId="6C0F6277" w14:textId="77777777" w:rsidR="00CD082C" w:rsidRPr="00122FEB" w:rsidRDefault="00CD082C" w:rsidP="00CD082C">
            <w:r w:rsidRPr="00122FEB">
              <w:t>480 V (40 blokai)</w:t>
            </w:r>
          </w:p>
        </w:tc>
        <w:tc>
          <w:tcPr>
            <w:tcW w:w="2554" w:type="dxa"/>
          </w:tcPr>
          <w:p w14:paraId="25416B17" w14:textId="77777777" w:rsidR="00CD082C" w:rsidRPr="00122FEB" w:rsidRDefault="00CD082C" w:rsidP="00CD082C"/>
        </w:tc>
      </w:tr>
      <w:tr w:rsidR="00CD082C" w:rsidRPr="00122FEB" w14:paraId="45A313A0" w14:textId="77777777" w:rsidTr="00CD082C">
        <w:trPr>
          <w:gridAfter w:val="1"/>
          <w:wAfter w:w="6190" w:type="dxa"/>
        </w:trPr>
        <w:tc>
          <w:tcPr>
            <w:tcW w:w="911" w:type="dxa"/>
          </w:tcPr>
          <w:p w14:paraId="3A148C53" w14:textId="77777777" w:rsidR="00CD082C" w:rsidRPr="00122FEB" w:rsidRDefault="00CD082C" w:rsidP="00CD082C">
            <w:r w:rsidRPr="00122FEB">
              <w:t>10.5.</w:t>
            </w:r>
          </w:p>
        </w:tc>
        <w:tc>
          <w:tcPr>
            <w:tcW w:w="2788" w:type="dxa"/>
            <w:vAlign w:val="center"/>
          </w:tcPr>
          <w:p w14:paraId="41581210" w14:textId="77777777" w:rsidR="00CD082C" w:rsidRPr="00122FEB" w:rsidRDefault="00CD082C" w:rsidP="00CD082C">
            <w:r w:rsidRPr="00122FEB">
              <w:t>Įkrovimo technologija</w:t>
            </w:r>
          </w:p>
        </w:tc>
        <w:tc>
          <w:tcPr>
            <w:tcW w:w="3381" w:type="dxa"/>
            <w:gridSpan w:val="2"/>
            <w:vAlign w:val="center"/>
          </w:tcPr>
          <w:p w14:paraId="6AB9B558" w14:textId="77777777" w:rsidR="00CD082C" w:rsidRPr="00122FEB" w:rsidRDefault="00CD082C" w:rsidP="00CD082C">
            <w:r w:rsidRPr="00122FEB">
              <w:t>ABM arba „Float“</w:t>
            </w:r>
          </w:p>
        </w:tc>
        <w:tc>
          <w:tcPr>
            <w:tcW w:w="2554" w:type="dxa"/>
          </w:tcPr>
          <w:p w14:paraId="716EE062" w14:textId="77777777" w:rsidR="00CD082C" w:rsidRPr="00122FEB" w:rsidRDefault="00CD082C" w:rsidP="00CD082C"/>
        </w:tc>
      </w:tr>
      <w:tr w:rsidR="00CD082C" w:rsidRPr="00122FEB" w14:paraId="1A91E1AF" w14:textId="77777777" w:rsidTr="00CD082C">
        <w:trPr>
          <w:gridAfter w:val="1"/>
          <w:wAfter w:w="6190" w:type="dxa"/>
        </w:trPr>
        <w:tc>
          <w:tcPr>
            <w:tcW w:w="911" w:type="dxa"/>
          </w:tcPr>
          <w:p w14:paraId="1C34BD11" w14:textId="77777777" w:rsidR="00CD082C" w:rsidRPr="00122FEB" w:rsidRDefault="00CD082C" w:rsidP="00CD082C">
            <w:r w:rsidRPr="00122FEB">
              <w:lastRenderedPageBreak/>
              <w:t>10.6.</w:t>
            </w:r>
          </w:p>
        </w:tc>
        <w:tc>
          <w:tcPr>
            <w:tcW w:w="2788" w:type="dxa"/>
            <w:vAlign w:val="center"/>
          </w:tcPr>
          <w:p w14:paraId="2E45E3C8" w14:textId="77777777" w:rsidR="00CD082C" w:rsidRPr="00122FEB" w:rsidRDefault="00CD082C" w:rsidP="00CD082C">
            <w:r w:rsidRPr="00122FEB">
              <w:t>Autonomijos laikas</w:t>
            </w:r>
          </w:p>
        </w:tc>
        <w:tc>
          <w:tcPr>
            <w:tcW w:w="3381" w:type="dxa"/>
            <w:gridSpan w:val="2"/>
            <w:vAlign w:val="center"/>
          </w:tcPr>
          <w:p w14:paraId="4A4048BF" w14:textId="77777777" w:rsidR="00CD082C" w:rsidRPr="00122FEB" w:rsidRDefault="00CD082C" w:rsidP="00CD082C">
            <w:r w:rsidRPr="00122FEB">
              <w:t xml:space="preserve">80kW/6 min. </w:t>
            </w:r>
          </w:p>
        </w:tc>
        <w:tc>
          <w:tcPr>
            <w:tcW w:w="2554" w:type="dxa"/>
          </w:tcPr>
          <w:p w14:paraId="1F33A01B" w14:textId="77777777" w:rsidR="00CD082C" w:rsidRPr="00122FEB" w:rsidRDefault="00CD082C" w:rsidP="00CD082C"/>
        </w:tc>
      </w:tr>
      <w:tr w:rsidR="00CD082C" w:rsidRPr="00122FEB" w14:paraId="6FC7A497" w14:textId="77777777" w:rsidTr="00CD082C">
        <w:trPr>
          <w:gridAfter w:val="1"/>
          <w:wAfter w:w="6190" w:type="dxa"/>
        </w:trPr>
        <w:tc>
          <w:tcPr>
            <w:tcW w:w="911" w:type="dxa"/>
          </w:tcPr>
          <w:p w14:paraId="698BC10D" w14:textId="77777777" w:rsidR="00CD082C" w:rsidRPr="00122FEB" w:rsidRDefault="00CD082C" w:rsidP="00CD082C">
            <w:pPr>
              <w:rPr>
                <w:b/>
                <w:bCs/>
              </w:rPr>
            </w:pPr>
            <w:r w:rsidRPr="00122FEB">
              <w:rPr>
                <w:b/>
                <w:bCs/>
              </w:rPr>
              <w:t>11.</w:t>
            </w:r>
          </w:p>
        </w:tc>
        <w:tc>
          <w:tcPr>
            <w:tcW w:w="2788" w:type="dxa"/>
            <w:vAlign w:val="center"/>
          </w:tcPr>
          <w:p w14:paraId="3179FEB1" w14:textId="77777777" w:rsidR="00CD082C" w:rsidRPr="00122FEB" w:rsidRDefault="00CD082C" w:rsidP="00CD082C">
            <w:pPr>
              <w:rPr>
                <w:b/>
                <w:bCs/>
              </w:rPr>
            </w:pPr>
            <w:r w:rsidRPr="00122FEB">
              <w:rPr>
                <w:b/>
                <w:bCs/>
              </w:rPr>
              <w:t>Baterijų montavimo vieta</w:t>
            </w:r>
          </w:p>
        </w:tc>
        <w:tc>
          <w:tcPr>
            <w:tcW w:w="3381" w:type="dxa"/>
            <w:gridSpan w:val="2"/>
            <w:vAlign w:val="center"/>
          </w:tcPr>
          <w:p w14:paraId="302CA684" w14:textId="77777777" w:rsidR="00CD082C" w:rsidRPr="00122FEB" w:rsidRDefault="00CD082C" w:rsidP="00CD082C">
            <w:r w:rsidRPr="00122FEB">
              <w:t>NMŠ viduje</w:t>
            </w:r>
          </w:p>
        </w:tc>
        <w:tc>
          <w:tcPr>
            <w:tcW w:w="2554" w:type="dxa"/>
          </w:tcPr>
          <w:p w14:paraId="3BFCE41B" w14:textId="77777777" w:rsidR="00CD082C" w:rsidRPr="00122FEB" w:rsidRDefault="00CD082C" w:rsidP="00CD082C"/>
        </w:tc>
      </w:tr>
      <w:tr w:rsidR="00CD082C" w:rsidRPr="00122FEB" w14:paraId="65799B2D" w14:textId="77777777" w:rsidTr="00CD082C">
        <w:trPr>
          <w:gridAfter w:val="1"/>
          <w:wAfter w:w="6190" w:type="dxa"/>
        </w:trPr>
        <w:tc>
          <w:tcPr>
            <w:tcW w:w="911" w:type="dxa"/>
          </w:tcPr>
          <w:p w14:paraId="59022B51" w14:textId="77777777" w:rsidR="00CD082C" w:rsidRPr="00122FEB" w:rsidRDefault="00CD082C" w:rsidP="00CD082C">
            <w:pPr>
              <w:rPr>
                <w:b/>
              </w:rPr>
            </w:pPr>
            <w:r w:rsidRPr="00122FEB">
              <w:rPr>
                <w:b/>
              </w:rPr>
              <w:t>12.</w:t>
            </w:r>
          </w:p>
        </w:tc>
        <w:tc>
          <w:tcPr>
            <w:tcW w:w="2788" w:type="dxa"/>
            <w:vAlign w:val="center"/>
          </w:tcPr>
          <w:p w14:paraId="4344A302" w14:textId="77777777" w:rsidR="00CD082C" w:rsidRPr="00122FEB" w:rsidRDefault="00CD082C" w:rsidP="00CD082C">
            <w:pPr>
              <w:rPr>
                <w:b/>
              </w:rPr>
            </w:pPr>
            <w:r w:rsidRPr="00122FEB">
              <w:rPr>
                <w:b/>
              </w:rPr>
              <w:t>Standartai</w:t>
            </w:r>
          </w:p>
        </w:tc>
        <w:tc>
          <w:tcPr>
            <w:tcW w:w="3381" w:type="dxa"/>
            <w:gridSpan w:val="2"/>
            <w:vAlign w:val="center"/>
          </w:tcPr>
          <w:p w14:paraId="3B2E62BC" w14:textId="77777777" w:rsidR="00CD082C" w:rsidRPr="00122FEB" w:rsidRDefault="00CD082C" w:rsidP="00CD082C"/>
        </w:tc>
        <w:tc>
          <w:tcPr>
            <w:tcW w:w="2554" w:type="dxa"/>
          </w:tcPr>
          <w:p w14:paraId="7D8EAC6C" w14:textId="77777777" w:rsidR="00CD082C" w:rsidRPr="00122FEB" w:rsidRDefault="00CD082C" w:rsidP="00CD082C"/>
        </w:tc>
      </w:tr>
      <w:tr w:rsidR="00CD082C" w:rsidRPr="00122FEB" w14:paraId="4D9BC3AD" w14:textId="77777777" w:rsidTr="00CD082C">
        <w:trPr>
          <w:gridAfter w:val="1"/>
          <w:wAfter w:w="6190" w:type="dxa"/>
        </w:trPr>
        <w:tc>
          <w:tcPr>
            <w:tcW w:w="911" w:type="dxa"/>
          </w:tcPr>
          <w:p w14:paraId="0542F594" w14:textId="77777777" w:rsidR="00CD082C" w:rsidRPr="00122FEB" w:rsidRDefault="00CD082C" w:rsidP="00CD082C">
            <w:r w:rsidRPr="00122FEB">
              <w:t>12.1.</w:t>
            </w:r>
          </w:p>
        </w:tc>
        <w:tc>
          <w:tcPr>
            <w:tcW w:w="2788" w:type="dxa"/>
            <w:vAlign w:val="center"/>
          </w:tcPr>
          <w:p w14:paraId="74D3D547" w14:textId="77777777" w:rsidR="00CD082C" w:rsidRPr="00122FEB" w:rsidRDefault="00CD082C" w:rsidP="00CD082C">
            <w:r w:rsidRPr="00122FEB">
              <w:t>Atitikimas standartams</w:t>
            </w:r>
          </w:p>
        </w:tc>
        <w:tc>
          <w:tcPr>
            <w:tcW w:w="3381" w:type="dxa"/>
            <w:gridSpan w:val="2"/>
            <w:vAlign w:val="center"/>
          </w:tcPr>
          <w:p w14:paraId="7DA9EC91" w14:textId="77777777" w:rsidR="00CD082C" w:rsidRPr="00122FEB" w:rsidRDefault="00CD082C" w:rsidP="00CD082C">
            <w:r w:rsidRPr="00122FEB">
              <w:t>IEC 62040-1; IEC62040-2 C3; IEC62040-3; IEC 61000-2-2;</w:t>
            </w:r>
            <w:proofErr w:type="gramStart"/>
            <w:r w:rsidRPr="00122FEB">
              <w:t xml:space="preserve">  </w:t>
            </w:r>
            <w:proofErr w:type="gramEnd"/>
            <w:r w:rsidRPr="00122FEB">
              <w:t>IEC 61000-4-2; IEC 61000-4-3; IEC 61000-4-4; IEC 61000-4-5; IEC 61000-4-6; IEC 61000-4-8; IEC 61000-4-11; IEC 62430; 2011/65/EU; 2012/19/EU; 2012/27/EU; 2006/66/EC; 2005/20/EC</w:t>
            </w:r>
          </w:p>
        </w:tc>
        <w:tc>
          <w:tcPr>
            <w:tcW w:w="2554" w:type="dxa"/>
          </w:tcPr>
          <w:p w14:paraId="7AE5668A" w14:textId="77777777" w:rsidR="00CD082C" w:rsidRPr="00122FEB" w:rsidRDefault="00CD082C" w:rsidP="00CD082C"/>
        </w:tc>
      </w:tr>
    </w:tbl>
    <w:p w14:paraId="6BAEB450" w14:textId="77777777" w:rsidR="00CD082C" w:rsidRPr="00122FEB" w:rsidRDefault="00CD082C" w:rsidP="00CD082C"/>
    <w:p w14:paraId="78E9A7A0" w14:textId="6B659684" w:rsidR="00533A74" w:rsidRPr="00122FEB" w:rsidRDefault="00533A74"/>
    <w:sectPr w:rsidR="00533A74" w:rsidRPr="00122FEB" w:rsidSect="00E73DE0">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C4A4B" w14:textId="77777777" w:rsidR="00FC44E6" w:rsidRDefault="00FC44E6">
      <w:r>
        <w:separator/>
      </w:r>
    </w:p>
  </w:endnote>
  <w:endnote w:type="continuationSeparator" w:id="0">
    <w:p w14:paraId="6FDD9623" w14:textId="77777777" w:rsidR="00FC44E6" w:rsidRDefault="00FC4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Optima">
    <w:altName w:val="Arial"/>
    <w:charset w:val="00"/>
    <w:family w:val="swiss"/>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Light">
    <w:altName w:val="Arial Nova Light"/>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817C4" w14:textId="77777777" w:rsidR="00FC44E6" w:rsidRDefault="00FC44E6">
      <w:r>
        <w:separator/>
      </w:r>
    </w:p>
  </w:footnote>
  <w:footnote w:type="continuationSeparator" w:id="0">
    <w:p w14:paraId="05254D73" w14:textId="77777777" w:rsidR="00FC44E6" w:rsidRDefault="00FC4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CDE46" w14:textId="77777777" w:rsidR="00DD1243" w:rsidRDefault="00DD1243" w:rsidP="00BC56C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227E6A4" w14:textId="77777777" w:rsidR="00DD1243" w:rsidRDefault="00DD124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2525182"/>
      <w:docPartObj>
        <w:docPartGallery w:val="Page Numbers (Top of Page)"/>
        <w:docPartUnique/>
      </w:docPartObj>
    </w:sdtPr>
    <w:sdtEndPr/>
    <w:sdtContent>
      <w:p w14:paraId="02C3B91C" w14:textId="01DA8B36" w:rsidR="00E73DE0" w:rsidRDefault="00E73DE0">
        <w:pPr>
          <w:pStyle w:val="Antrats"/>
          <w:jc w:val="center"/>
        </w:pPr>
        <w:r>
          <w:fldChar w:fldCharType="begin"/>
        </w:r>
        <w:r>
          <w:instrText>PAGE   \* MERGEFORMAT</w:instrText>
        </w:r>
        <w:r>
          <w:fldChar w:fldCharType="separate"/>
        </w:r>
        <w:r>
          <w:t>2</w:t>
        </w:r>
        <w:r>
          <w:fldChar w:fldCharType="end"/>
        </w:r>
      </w:p>
    </w:sdtContent>
  </w:sdt>
  <w:p w14:paraId="56AB78C9" w14:textId="77777777" w:rsidR="00DD1243" w:rsidRDefault="00DD124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E7576" w14:textId="3BCEAF7A" w:rsidR="00E73DE0" w:rsidRDefault="00E73DE0" w:rsidP="00E73DE0">
    <w:pPr>
      <w:pStyle w:val="Antrats"/>
    </w:pPr>
  </w:p>
  <w:p w14:paraId="7D0123C5" w14:textId="77777777" w:rsidR="00E73DE0" w:rsidRDefault="00E73DE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B160E"/>
    <w:multiLevelType w:val="multilevel"/>
    <w:tmpl w:val="6A9439D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1" w15:restartNumberingAfterBreak="0">
    <w:nsid w:val="0BBE38A1"/>
    <w:multiLevelType w:val="multilevel"/>
    <w:tmpl w:val="90A454B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abstractNum>
  <w:abstractNum w:abstractNumId="3" w15:restartNumberingAfterBreak="0">
    <w:nsid w:val="1A4C7A17"/>
    <w:multiLevelType w:val="hybridMultilevel"/>
    <w:tmpl w:val="336069DC"/>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D30718A"/>
    <w:multiLevelType w:val="hybridMultilevel"/>
    <w:tmpl w:val="F08025A4"/>
    <w:lvl w:ilvl="0" w:tplc="0427000F">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5" w15:restartNumberingAfterBreak="0">
    <w:nsid w:val="1D307666"/>
    <w:multiLevelType w:val="multilevel"/>
    <w:tmpl w:val="F328D084"/>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074775A"/>
    <w:multiLevelType w:val="multilevel"/>
    <w:tmpl w:val="A22A8D90"/>
    <w:lvl w:ilvl="0">
      <w:start w:val="1"/>
      <w:numFmt w:val="decimal"/>
      <w:lvlText w:val="%1."/>
      <w:lvlJc w:val="left"/>
      <w:pPr>
        <w:ind w:left="720" w:hanging="360"/>
      </w:pPr>
      <w:rPr>
        <w:b/>
        <w:bCs/>
        <w:sz w:val="24"/>
        <w:szCs w:val="24"/>
      </w:rPr>
    </w:lvl>
    <w:lvl w:ilvl="1">
      <w:start w:val="1"/>
      <w:numFmt w:val="decimal"/>
      <w:lvlText w:val="%1.%2."/>
      <w:lvlJc w:val="left"/>
      <w:pPr>
        <w:ind w:left="1440" w:hanging="360"/>
      </w:pPr>
      <w:rPr>
        <w:b/>
        <w:bCs/>
      </w:rPr>
    </w:lvl>
    <w:lvl w:ilvl="2">
      <w:start w:val="1"/>
      <w:numFmt w:val="decimal"/>
      <w:lvlText w:val="%1.%2.%3."/>
      <w:lvlJc w:val="left"/>
      <w:pPr>
        <w:ind w:left="2160" w:hanging="180"/>
      </w:pPr>
      <w:rPr>
        <w:b/>
        <w:bCs/>
      </w:r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 w15:restartNumberingAfterBreak="0">
    <w:nsid w:val="253A63D4"/>
    <w:multiLevelType w:val="multilevel"/>
    <w:tmpl w:val="EF563D9A"/>
    <w:lvl w:ilvl="0">
      <w:start w:val="1"/>
      <w:numFmt w:val="decimal"/>
      <w:lvlText w:val="%1."/>
      <w:lvlJc w:val="left"/>
      <w:pPr>
        <w:ind w:left="332" w:hanging="200"/>
      </w:pPr>
      <w:rPr>
        <w:rFonts w:ascii="Times New Roman" w:eastAsia="Calibri" w:hAnsi="Times New Roman" w:cs="Times New Roman" w:hint="default"/>
        <w:b/>
        <w:bCs/>
        <w:w w:val="99"/>
        <w:sz w:val="24"/>
        <w:szCs w:val="20"/>
        <w:lang w:val="lt-LT" w:eastAsia="en-US" w:bidi="ar-SA"/>
      </w:rPr>
    </w:lvl>
    <w:lvl w:ilvl="1">
      <w:start w:val="1"/>
      <w:numFmt w:val="decimal"/>
      <w:lvlText w:val="%1.%2."/>
      <w:lvlJc w:val="left"/>
      <w:pPr>
        <w:ind w:left="132" w:hanging="567"/>
      </w:pPr>
      <w:rPr>
        <w:rFonts w:hint="default"/>
        <w:spacing w:val="-1"/>
        <w:w w:val="100"/>
        <w:lang w:val="lt-LT" w:eastAsia="en-US" w:bidi="ar-SA"/>
      </w:rPr>
    </w:lvl>
    <w:lvl w:ilvl="2">
      <w:start w:val="1"/>
      <w:numFmt w:val="decimal"/>
      <w:lvlText w:val="%1.%2.%3."/>
      <w:lvlJc w:val="left"/>
      <w:pPr>
        <w:ind w:left="1277" w:hanging="567"/>
      </w:pPr>
      <w:rPr>
        <w:rFonts w:ascii="Times New Roman" w:eastAsia="Calibri" w:hAnsi="Times New Roman" w:cs="Times New Roman" w:hint="default"/>
        <w:w w:val="99"/>
        <w:sz w:val="24"/>
        <w:szCs w:val="24"/>
        <w:lang w:val="lt-LT" w:eastAsia="en-US" w:bidi="ar-SA"/>
      </w:rPr>
    </w:lvl>
    <w:lvl w:ilvl="3">
      <w:numFmt w:val="bullet"/>
      <w:lvlText w:val=""/>
      <w:lvlJc w:val="left"/>
      <w:pPr>
        <w:ind w:left="490" w:hanging="567"/>
      </w:pPr>
      <w:rPr>
        <w:rFonts w:ascii="Symbol" w:eastAsia="Symbol" w:hAnsi="Symbol" w:cs="Symbol" w:hint="default"/>
        <w:w w:val="99"/>
        <w:sz w:val="20"/>
        <w:szCs w:val="20"/>
        <w:lang w:val="lt-LT" w:eastAsia="en-US" w:bidi="ar-SA"/>
      </w:rPr>
    </w:lvl>
    <w:lvl w:ilvl="4">
      <w:numFmt w:val="bullet"/>
      <w:lvlText w:val="•"/>
      <w:lvlJc w:val="left"/>
      <w:pPr>
        <w:ind w:left="2032" w:hanging="567"/>
      </w:pPr>
      <w:rPr>
        <w:rFonts w:hint="default"/>
        <w:lang w:val="lt-LT" w:eastAsia="en-US" w:bidi="ar-SA"/>
      </w:rPr>
    </w:lvl>
    <w:lvl w:ilvl="5">
      <w:numFmt w:val="bullet"/>
      <w:lvlText w:val="•"/>
      <w:lvlJc w:val="left"/>
      <w:pPr>
        <w:ind w:left="3364" w:hanging="567"/>
      </w:pPr>
      <w:rPr>
        <w:rFonts w:hint="default"/>
        <w:lang w:val="lt-LT" w:eastAsia="en-US" w:bidi="ar-SA"/>
      </w:rPr>
    </w:lvl>
    <w:lvl w:ilvl="6">
      <w:numFmt w:val="bullet"/>
      <w:lvlText w:val="•"/>
      <w:lvlJc w:val="left"/>
      <w:pPr>
        <w:ind w:left="4697" w:hanging="567"/>
      </w:pPr>
      <w:rPr>
        <w:rFonts w:hint="default"/>
        <w:lang w:val="lt-LT" w:eastAsia="en-US" w:bidi="ar-SA"/>
      </w:rPr>
    </w:lvl>
    <w:lvl w:ilvl="7">
      <w:numFmt w:val="bullet"/>
      <w:lvlText w:val="•"/>
      <w:lvlJc w:val="left"/>
      <w:pPr>
        <w:ind w:left="6029" w:hanging="567"/>
      </w:pPr>
      <w:rPr>
        <w:rFonts w:hint="default"/>
        <w:lang w:val="lt-LT" w:eastAsia="en-US" w:bidi="ar-SA"/>
      </w:rPr>
    </w:lvl>
    <w:lvl w:ilvl="8">
      <w:numFmt w:val="bullet"/>
      <w:lvlText w:val="•"/>
      <w:lvlJc w:val="left"/>
      <w:pPr>
        <w:ind w:left="7361" w:hanging="567"/>
      </w:pPr>
      <w:rPr>
        <w:rFonts w:hint="default"/>
        <w:lang w:val="lt-LT" w:eastAsia="en-US" w:bidi="ar-SA"/>
      </w:rPr>
    </w:lvl>
  </w:abstractNum>
  <w:abstractNum w:abstractNumId="8" w15:restartNumberingAfterBreak="0">
    <w:nsid w:val="2D47412A"/>
    <w:multiLevelType w:val="multilevel"/>
    <w:tmpl w:val="6E7E4198"/>
    <w:lvl w:ilvl="0">
      <w:start w:val="2"/>
      <w:numFmt w:val="decimal"/>
      <w:lvlText w:val="%1."/>
      <w:lvlJc w:val="left"/>
      <w:pPr>
        <w:ind w:left="1920" w:hanging="360"/>
      </w:pPr>
      <w:rPr>
        <w:rFonts w:hint="default"/>
      </w:rPr>
    </w:lvl>
    <w:lvl w:ilvl="1">
      <w:start w:val="1"/>
      <w:numFmt w:val="decimal"/>
      <w:lvlText w:val="%1.%2."/>
      <w:lvlJc w:val="left"/>
      <w:pPr>
        <w:ind w:left="1920" w:hanging="360"/>
      </w:pPr>
      <w:rPr>
        <w:rFonts w:hint="default"/>
        <w:b w:val="0"/>
        <w:bCs w:val="0"/>
        <w:color w:val="auto"/>
      </w:rPr>
    </w:lvl>
    <w:lvl w:ilvl="2">
      <w:start w:val="1"/>
      <w:numFmt w:val="decimal"/>
      <w:lvlText w:val="%1.%2.%3."/>
      <w:lvlJc w:val="left"/>
      <w:pPr>
        <w:ind w:left="2138" w:hanging="720"/>
      </w:pPr>
      <w:rPr>
        <w:rFonts w:hint="default"/>
        <w:b w:val="0"/>
        <w:bCs w:val="0"/>
        <w:color w:val="auto"/>
      </w:rPr>
    </w:lvl>
    <w:lvl w:ilvl="3">
      <w:start w:val="1"/>
      <w:numFmt w:val="decimal"/>
      <w:lvlText w:val="%1.%2.%3.%4."/>
      <w:lvlJc w:val="left"/>
      <w:pPr>
        <w:ind w:left="4920" w:hanging="720"/>
      </w:pPr>
      <w:rPr>
        <w:rFonts w:hint="default"/>
      </w:rPr>
    </w:lvl>
    <w:lvl w:ilvl="4">
      <w:start w:val="1"/>
      <w:numFmt w:val="decimal"/>
      <w:lvlText w:val="%1.%2.%3.%4.%5."/>
      <w:lvlJc w:val="left"/>
      <w:pPr>
        <w:ind w:left="6160" w:hanging="1080"/>
      </w:pPr>
      <w:rPr>
        <w:rFonts w:hint="default"/>
      </w:rPr>
    </w:lvl>
    <w:lvl w:ilvl="5">
      <w:start w:val="1"/>
      <w:numFmt w:val="decimal"/>
      <w:lvlText w:val="%1.%2.%3.%4.%5.%6."/>
      <w:lvlJc w:val="left"/>
      <w:pPr>
        <w:ind w:left="704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160" w:hanging="1440"/>
      </w:pPr>
      <w:rPr>
        <w:rFonts w:hint="default"/>
      </w:rPr>
    </w:lvl>
    <w:lvl w:ilvl="8">
      <w:start w:val="1"/>
      <w:numFmt w:val="decimal"/>
      <w:lvlText w:val="%1.%2.%3.%4.%5.%6.%7.%8.%9."/>
      <w:lvlJc w:val="left"/>
      <w:pPr>
        <w:ind w:left="10400" w:hanging="1800"/>
      </w:pPr>
      <w:rPr>
        <w:rFonts w:hint="default"/>
      </w:rPr>
    </w:lvl>
  </w:abstractNum>
  <w:abstractNum w:abstractNumId="9"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F6F5EB2"/>
    <w:multiLevelType w:val="multilevel"/>
    <w:tmpl w:val="A66061D8"/>
    <w:lvl w:ilvl="0">
      <w:start w:val="1"/>
      <w:numFmt w:val="decimal"/>
      <w:lvlText w:val="%1."/>
      <w:lvlJc w:val="left"/>
      <w:pPr>
        <w:ind w:left="720" w:hanging="360"/>
      </w:pPr>
    </w:lvl>
    <w:lvl w:ilvl="1">
      <w:start w:val="1"/>
      <w:numFmt w:val="decimal"/>
      <w:lvlText w:val="%1.%2."/>
      <w:lvlJc w:val="left"/>
      <w:pPr>
        <w:ind w:left="360" w:hanging="360"/>
      </w:pPr>
      <w:rPr>
        <w:b/>
        <w:bCs/>
      </w:rPr>
    </w:lvl>
    <w:lvl w:ilvl="2">
      <w:start w:val="1"/>
      <w:numFmt w:val="decimal"/>
      <w:lvlText w:val="%1.%2.%3."/>
      <w:lvlJc w:val="left"/>
      <w:pPr>
        <w:ind w:left="2160" w:hanging="180"/>
      </w:pPr>
      <w:rPr>
        <w:b/>
        <w:bCs/>
      </w:r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 w15:restartNumberingAfterBreak="0">
    <w:nsid w:val="3300360A"/>
    <w:multiLevelType w:val="hybridMultilevel"/>
    <w:tmpl w:val="D926087C"/>
    <w:lvl w:ilvl="0" w:tplc="0409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8E56A4E"/>
    <w:multiLevelType w:val="multilevel"/>
    <w:tmpl w:val="B79A43E0"/>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BC10A7C"/>
    <w:multiLevelType w:val="multilevel"/>
    <w:tmpl w:val="B6A4269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3D7B6376"/>
    <w:multiLevelType w:val="hybridMultilevel"/>
    <w:tmpl w:val="C5B09B30"/>
    <w:lvl w:ilvl="0" w:tplc="04270001">
      <w:start w:val="1"/>
      <w:numFmt w:val="bullet"/>
      <w:lvlText w:val=""/>
      <w:lvlJc w:val="left"/>
      <w:pPr>
        <w:ind w:left="1137" w:hanging="360"/>
      </w:pPr>
      <w:rPr>
        <w:rFonts w:ascii="Symbol" w:hAnsi="Symbol" w:hint="default"/>
      </w:rPr>
    </w:lvl>
    <w:lvl w:ilvl="1" w:tplc="04270003" w:tentative="1">
      <w:start w:val="1"/>
      <w:numFmt w:val="bullet"/>
      <w:lvlText w:val="o"/>
      <w:lvlJc w:val="left"/>
      <w:pPr>
        <w:ind w:left="1857" w:hanging="360"/>
      </w:pPr>
      <w:rPr>
        <w:rFonts w:ascii="Courier New" w:hAnsi="Courier New" w:cs="Courier New" w:hint="default"/>
      </w:rPr>
    </w:lvl>
    <w:lvl w:ilvl="2" w:tplc="04270005" w:tentative="1">
      <w:start w:val="1"/>
      <w:numFmt w:val="bullet"/>
      <w:lvlText w:val=""/>
      <w:lvlJc w:val="left"/>
      <w:pPr>
        <w:ind w:left="2577" w:hanging="360"/>
      </w:pPr>
      <w:rPr>
        <w:rFonts w:ascii="Wingdings" w:hAnsi="Wingdings" w:hint="default"/>
      </w:rPr>
    </w:lvl>
    <w:lvl w:ilvl="3" w:tplc="04270001" w:tentative="1">
      <w:start w:val="1"/>
      <w:numFmt w:val="bullet"/>
      <w:lvlText w:val=""/>
      <w:lvlJc w:val="left"/>
      <w:pPr>
        <w:ind w:left="3297" w:hanging="360"/>
      </w:pPr>
      <w:rPr>
        <w:rFonts w:ascii="Symbol" w:hAnsi="Symbol" w:hint="default"/>
      </w:rPr>
    </w:lvl>
    <w:lvl w:ilvl="4" w:tplc="04270003" w:tentative="1">
      <w:start w:val="1"/>
      <w:numFmt w:val="bullet"/>
      <w:lvlText w:val="o"/>
      <w:lvlJc w:val="left"/>
      <w:pPr>
        <w:ind w:left="4017" w:hanging="360"/>
      </w:pPr>
      <w:rPr>
        <w:rFonts w:ascii="Courier New" w:hAnsi="Courier New" w:cs="Courier New" w:hint="default"/>
      </w:rPr>
    </w:lvl>
    <w:lvl w:ilvl="5" w:tplc="04270005" w:tentative="1">
      <w:start w:val="1"/>
      <w:numFmt w:val="bullet"/>
      <w:lvlText w:val=""/>
      <w:lvlJc w:val="left"/>
      <w:pPr>
        <w:ind w:left="4737" w:hanging="360"/>
      </w:pPr>
      <w:rPr>
        <w:rFonts w:ascii="Wingdings" w:hAnsi="Wingdings" w:hint="default"/>
      </w:rPr>
    </w:lvl>
    <w:lvl w:ilvl="6" w:tplc="04270001" w:tentative="1">
      <w:start w:val="1"/>
      <w:numFmt w:val="bullet"/>
      <w:lvlText w:val=""/>
      <w:lvlJc w:val="left"/>
      <w:pPr>
        <w:ind w:left="5457" w:hanging="360"/>
      </w:pPr>
      <w:rPr>
        <w:rFonts w:ascii="Symbol" w:hAnsi="Symbol" w:hint="default"/>
      </w:rPr>
    </w:lvl>
    <w:lvl w:ilvl="7" w:tplc="04270003" w:tentative="1">
      <w:start w:val="1"/>
      <w:numFmt w:val="bullet"/>
      <w:lvlText w:val="o"/>
      <w:lvlJc w:val="left"/>
      <w:pPr>
        <w:ind w:left="6177" w:hanging="360"/>
      </w:pPr>
      <w:rPr>
        <w:rFonts w:ascii="Courier New" w:hAnsi="Courier New" w:cs="Courier New" w:hint="default"/>
      </w:rPr>
    </w:lvl>
    <w:lvl w:ilvl="8" w:tplc="04270005" w:tentative="1">
      <w:start w:val="1"/>
      <w:numFmt w:val="bullet"/>
      <w:lvlText w:val=""/>
      <w:lvlJc w:val="left"/>
      <w:pPr>
        <w:ind w:left="6897" w:hanging="360"/>
      </w:pPr>
      <w:rPr>
        <w:rFonts w:ascii="Wingdings" w:hAnsi="Wingdings" w:hint="default"/>
      </w:rPr>
    </w:lvl>
  </w:abstractNum>
  <w:abstractNum w:abstractNumId="15" w15:restartNumberingAfterBreak="0">
    <w:nsid w:val="42C94C7E"/>
    <w:multiLevelType w:val="hybridMultilevel"/>
    <w:tmpl w:val="A69AF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DF2B69"/>
    <w:multiLevelType w:val="hybridMultilevel"/>
    <w:tmpl w:val="B254E850"/>
    <w:lvl w:ilvl="0" w:tplc="9E2CA94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4B400926"/>
    <w:multiLevelType w:val="multilevel"/>
    <w:tmpl w:val="09240B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14E6664"/>
    <w:multiLevelType w:val="hybridMultilevel"/>
    <w:tmpl w:val="FEC8CDAE"/>
    <w:lvl w:ilvl="0" w:tplc="5D32A240">
      <w:start w:val="300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18F1C01"/>
    <w:multiLevelType w:val="multilevel"/>
    <w:tmpl w:val="7F926C2E"/>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360"/>
        </w:tabs>
        <w:ind w:left="360" w:hanging="360"/>
      </w:pPr>
      <w:rPr>
        <w:rFonts w:hint="default"/>
        <w:b/>
        <w:bCs/>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3633645"/>
    <w:multiLevelType w:val="hybridMultilevel"/>
    <w:tmpl w:val="8628417A"/>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5405189F"/>
    <w:multiLevelType w:val="hybridMultilevel"/>
    <w:tmpl w:val="84369B3C"/>
    <w:lvl w:ilvl="0" w:tplc="04090001">
      <w:start w:val="1"/>
      <w:numFmt w:val="bullet"/>
      <w:lvlText w:val=""/>
      <w:lvlJc w:val="left"/>
      <w:pPr>
        <w:tabs>
          <w:tab w:val="num" w:pos="1440"/>
        </w:tabs>
        <w:ind w:left="1440" w:hanging="360"/>
      </w:pPr>
      <w:rPr>
        <w:rFonts w:ascii="Symbol" w:hAnsi="Symbol" w:cs="Symbol" w:hint="default"/>
      </w:rPr>
    </w:lvl>
    <w:lvl w:ilvl="1" w:tplc="F8EE4706">
      <w:start w:val="1"/>
      <w:numFmt w:val="bullet"/>
      <w:lvlText w:val=""/>
      <w:lvlJc w:val="left"/>
      <w:pPr>
        <w:tabs>
          <w:tab w:val="num" w:pos="2160"/>
        </w:tabs>
        <w:ind w:left="2160" w:hanging="360"/>
      </w:pPr>
      <w:rPr>
        <w:rFonts w:ascii="Symbol" w:hAnsi="Symbol" w:cs="Symbol"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5CBE3292"/>
    <w:multiLevelType w:val="hybridMultilevel"/>
    <w:tmpl w:val="E8023B16"/>
    <w:lvl w:ilvl="0" w:tplc="142E84C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D40286C"/>
    <w:multiLevelType w:val="hybridMultilevel"/>
    <w:tmpl w:val="1292DC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E33048C"/>
    <w:multiLevelType w:val="multilevel"/>
    <w:tmpl w:val="F1E4633C"/>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sz w:val="24"/>
        <w:szCs w:val="24"/>
      </w:rPr>
    </w:lvl>
    <w:lvl w:ilvl="2">
      <w:start w:val="1"/>
      <w:numFmt w:val="decimal"/>
      <w:lvlText w:val="%1.%2.%3."/>
      <w:lvlJc w:val="left"/>
      <w:pPr>
        <w:ind w:left="1146" w:hanging="720"/>
      </w:pPr>
      <w:rPr>
        <w:b w:val="0"/>
        <w:color w:val="auto"/>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15:restartNumberingAfterBreak="0">
    <w:nsid w:val="60DF0497"/>
    <w:multiLevelType w:val="hybridMultilevel"/>
    <w:tmpl w:val="83443094"/>
    <w:lvl w:ilvl="0" w:tplc="0409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2F23886"/>
    <w:multiLevelType w:val="multilevel"/>
    <w:tmpl w:val="35207A0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71"/>
        </w:tabs>
        <w:ind w:left="1271"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69F517B4"/>
    <w:multiLevelType w:val="multilevel"/>
    <w:tmpl w:val="9F980F5C"/>
    <w:lvl w:ilvl="0">
      <w:start w:val="1"/>
      <w:numFmt w:val="decimal"/>
      <w:pStyle w:val="S1lygis"/>
      <w:lvlText w:val="%1."/>
      <w:lvlJc w:val="left"/>
      <w:pPr>
        <w:tabs>
          <w:tab w:val="num" w:pos="709"/>
        </w:tabs>
        <w:ind w:left="709" w:hanging="709"/>
      </w:pPr>
      <w:rPr>
        <w:b/>
      </w:rPr>
    </w:lvl>
    <w:lvl w:ilvl="1">
      <w:start w:val="1"/>
      <w:numFmt w:val="decimal"/>
      <w:pStyle w:val="S2lygis"/>
      <w:lvlText w:val="%1.%2."/>
      <w:lvlJc w:val="left"/>
      <w:pPr>
        <w:tabs>
          <w:tab w:val="num" w:pos="709"/>
        </w:tabs>
        <w:ind w:left="709" w:hanging="709"/>
      </w:pPr>
      <w:rPr>
        <w:b w:val="0"/>
        <w:color w:val="auto"/>
      </w:rPr>
    </w:lvl>
    <w:lvl w:ilvl="2">
      <w:start w:val="1"/>
      <w:numFmt w:val="decimal"/>
      <w:pStyle w:val="S3lygis"/>
      <w:isLgl/>
      <w:lvlText w:val="%1.%2.%3."/>
      <w:lvlJc w:val="left"/>
      <w:pPr>
        <w:tabs>
          <w:tab w:val="num" w:pos="992"/>
        </w:tabs>
        <w:ind w:left="992" w:hanging="992"/>
      </w:pPr>
      <w:rPr>
        <w:b w:val="0"/>
      </w:rPr>
    </w:lvl>
    <w:lvl w:ilvl="3">
      <w:start w:val="1"/>
      <w:numFmt w:val="decimal"/>
      <w:lvlText w:val="%1.%2.%3.%4."/>
      <w:lvlJc w:val="left"/>
      <w:pPr>
        <w:tabs>
          <w:tab w:val="num" w:pos="992"/>
        </w:tabs>
        <w:ind w:left="992" w:hanging="992"/>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6F224C65"/>
    <w:multiLevelType w:val="multilevel"/>
    <w:tmpl w:val="E3B4117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4355BE9"/>
    <w:multiLevelType w:val="multilevel"/>
    <w:tmpl w:val="0409001F"/>
    <w:lvl w:ilvl="0">
      <w:start w:val="1"/>
      <w:numFmt w:val="decimal"/>
      <w:pStyle w:val="Pirmaslygis"/>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148476260">
    <w:abstractNumId w:val="21"/>
  </w:num>
  <w:num w:numId="2" w16cid:durableId="2127194274">
    <w:abstractNumId w:val="19"/>
  </w:num>
  <w:num w:numId="3" w16cid:durableId="1161315912">
    <w:abstractNumId w:val="13"/>
  </w:num>
  <w:num w:numId="4" w16cid:durableId="1709988042">
    <w:abstractNumId w:val="0"/>
  </w:num>
  <w:num w:numId="5" w16cid:durableId="464348298">
    <w:abstractNumId w:val="25"/>
  </w:num>
  <w:num w:numId="6" w16cid:durableId="702512033">
    <w:abstractNumId w:val="11"/>
  </w:num>
  <w:num w:numId="7" w16cid:durableId="1408772242">
    <w:abstractNumId w:val="1"/>
  </w:num>
  <w:num w:numId="8" w16cid:durableId="1008289854">
    <w:abstractNumId w:val="26"/>
  </w:num>
  <w:num w:numId="9" w16cid:durableId="1632708740">
    <w:abstractNumId w:val="12"/>
  </w:num>
  <w:num w:numId="10" w16cid:durableId="1990011634">
    <w:abstractNumId w:val="4"/>
  </w:num>
  <w:num w:numId="11" w16cid:durableId="2125804168">
    <w:abstractNumId w:val="14"/>
  </w:num>
  <w:num w:numId="12" w16cid:durableId="1104618541">
    <w:abstractNumId w:val="23"/>
  </w:num>
  <w:num w:numId="13" w16cid:durableId="978144081">
    <w:abstractNumId w:val="18"/>
  </w:num>
  <w:num w:numId="14" w16cid:durableId="505755766">
    <w:abstractNumId w:val="16"/>
  </w:num>
  <w:num w:numId="15" w16cid:durableId="455025634">
    <w:abstractNumId w:val="9"/>
  </w:num>
  <w:num w:numId="16" w16cid:durableId="6869059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22555895">
    <w:abstractNumId w:val="20"/>
  </w:num>
  <w:num w:numId="18" w16cid:durableId="18132145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9611338">
    <w:abstractNumId w:val="5"/>
  </w:num>
  <w:num w:numId="20" w16cid:durableId="3979008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924045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68121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98339593">
    <w:abstractNumId w:val="17"/>
    <w:lvlOverride w:ilvl="0"/>
    <w:lvlOverride w:ilvl="1">
      <w:startOverride w:val="1"/>
    </w:lvlOverride>
    <w:lvlOverride w:ilvl="2"/>
    <w:lvlOverride w:ilvl="3"/>
    <w:lvlOverride w:ilvl="4"/>
    <w:lvlOverride w:ilvl="5"/>
    <w:lvlOverride w:ilvl="6"/>
    <w:lvlOverride w:ilvl="7"/>
    <w:lvlOverride w:ilvl="8"/>
  </w:num>
  <w:num w:numId="24" w16cid:durableId="1218855167">
    <w:abstractNumId w:val="22"/>
  </w:num>
  <w:num w:numId="25" w16cid:durableId="80223010">
    <w:abstractNumId w:val="2"/>
  </w:num>
  <w:num w:numId="26" w16cid:durableId="2039306120">
    <w:abstractNumId w:val="30"/>
  </w:num>
  <w:num w:numId="27" w16cid:durableId="1877614836">
    <w:abstractNumId w:val="10"/>
  </w:num>
  <w:num w:numId="28" w16cid:durableId="1686176634">
    <w:abstractNumId w:val="6"/>
  </w:num>
  <w:num w:numId="29" w16cid:durableId="1114834910">
    <w:abstractNumId w:val="24"/>
  </w:num>
  <w:num w:numId="30" w16cid:durableId="222260922">
    <w:abstractNumId w:val="28"/>
  </w:num>
  <w:num w:numId="31" w16cid:durableId="1093941183">
    <w:abstractNumId w:val="15"/>
  </w:num>
  <w:num w:numId="32" w16cid:durableId="1311638283">
    <w:abstractNumId w:val="7"/>
  </w:num>
  <w:num w:numId="33" w16cid:durableId="1209144549">
    <w:abstractNumId w:val="8"/>
  </w:num>
  <w:num w:numId="34" w16cid:durableId="13796718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6C0"/>
    <w:rsid w:val="00000D25"/>
    <w:rsid w:val="000110AB"/>
    <w:rsid w:val="00016801"/>
    <w:rsid w:val="00024FC9"/>
    <w:rsid w:val="00027F55"/>
    <w:rsid w:val="00036436"/>
    <w:rsid w:val="000372DA"/>
    <w:rsid w:val="000405AF"/>
    <w:rsid w:val="00041ECD"/>
    <w:rsid w:val="000526DB"/>
    <w:rsid w:val="00057BCA"/>
    <w:rsid w:val="00082019"/>
    <w:rsid w:val="00084A05"/>
    <w:rsid w:val="00085359"/>
    <w:rsid w:val="00086FE3"/>
    <w:rsid w:val="000870EF"/>
    <w:rsid w:val="000B125A"/>
    <w:rsid w:val="000B59E9"/>
    <w:rsid w:val="000C0D11"/>
    <w:rsid w:val="000D2020"/>
    <w:rsid w:val="00100DF3"/>
    <w:rsid w:val="00102C46"/>
    <w:rsid w:val="00117703"/>
    <w:rsid w:val="00122FEB"/>
    <w:rsid w:val="00131729"/>
    <w:rsid w:val="00133512"/>
    <w:rsid w:val="00153C57"/>
    <w:rsid w:val="00155A7B"/>
    <w:rsid w:val="001618EA"/>
    <w:rsid w:val="00175DC6"/>
    <w:rsid w:val="001821D0"/>
    <w:rsid w:val="001928A0"/>
    <w:rsid w:val="00192D72"/>
    <w:rsid w:val="00197620"/>
    <w:rsid w:val="001B7FC9"/>
    <w:rsid w:val="001D02B1"/>
    <w:rsid w:val="001D0EEC"/>
    <w:rsid w:val="001D7C96"/>
    <w:rsid w:val="002056F1"/>
    <w:rsid w:val="00210B54"/>
    <w:rsid w:val="0022686A"/>
    <w:rsid w:val="002342B9"/>
    <w:rsid w:val="0023591F"/>
    <w:rsid w:val="002411CF"/>
    <w:rsid w:val="0024178A"/>
    <w:rsid w:val="002437ED"/>
    <w:rsid w:val="00243E20"/>
    <w:rsid w:val="002470CA"/>
    <w:rsid w:val="002529B2"/>
    <w:rsid w:val="00281CB7"/>
    <w:rsid w:val="0028421D"/>
    <w:rsid w:val="002A3A98"/>
    <w:rsid w:val="002A4856"/>
    <w:rsid w:val="002A5BDA"/>
    <w:rsid w:val="002B2EC0"/>
    <w:rsid w:val="002B576F"/>
    <w:rsid w:val="002B60B2"/>
    <w:rsid w:val="002C13A3"/>
    <w:rsid w:val="002D5FAD"/>
    <w:rsid w:val="002D7FD7"/>
    <w:rsid w:val="002E09FF"/>
    <w:rsid w:val="002E361F"/>
    <w:rsid w:val="002E68EC"/>
    <w:rsid w:val="002F6539"/>
    <w:rsid w:val="00310422"/>
    <w:rsid w:val="00315F71"/>
    <w:rsid w:val="00321770"/>
    <w:rsid w:val="00350638"/>
    <w:rsid w:val="00352D04"/>
    <w:rsid w:val="00392314"/>
    <w:rsid w:val="0039538F"/>
    <w:rsid w:val="00395C3C"/>
    <w:rsid w:val="003A7549"/>
    <w:rsid w:val="003B1221"/>
    <w:rsid w:val="003B1784"/>
    <w:rsid w:val="003C59AD"/>
    <w:rsid w:val="003C5CC2"/>
    <w:rsid w:val="003D0933"/>
    <w:rsid w:val="003D6FF6"/>
    <w:rsid w:val="0042109F"/>
    <w:rsid w:val="00421A4D"/>
    <w:rsid w:val="00424793"/>
    <w:rsid w:val="00427D74"/>
    <w:rsid w:val="00436012"/>
    <w:rsid w:val="00442178"/>
    <w:rsid w:val="00450D1C"/>
    <w:rsid w:val="004518BC"/>
    <w:rsid w:val="00457B83"/>
    <w:rsid w:val="00470D17"/>
    <w:rsid w:val="0047193B"/>
    <w:rsid w:val="00474A9B"/>
    <w:rsid w:val="004844D4"/>
    <w:rsid w:val="00484F72"/>
    <w:rsid w:val="00496B4B"/>
    <w:rsid w:val="004B1562"/>
    <w:rsid w:val="004B4D87"/>
    <w:rsid w:val="004B572B"/>
    <w:rsid w:val="004C365B"/>
    <w:rsid w:val="004C5D24"/>
    <w:rsid w:val="004D1A1E"/>
    <w:rsid w:val="004D2A34"/>
    <w:rsid w:val="004D44E2"/>
    <w:rsid w:val="004D498F"/>
    <w:rsid w:val="004D67EB"/>
    <w:rsid w:val="004D7AD0"/>
    <w:rsid w:val="004E0600"/>
    <w:rsid w:val="004E2E19"/>
    <w:rsid w:val="004E418A"/>
    <w:rsid w:val="004F7537"/>
    <w:rsid w:val="0050219A"/>
    <w:rsid w:val="005131CB"/>
    <w:rsid w:val="005137A9"/>
    <w:rsid w:val="005177C0"/>
    <w:rsid w:val="00520EFC"/>
    <w:rsid w:val="005220DB"/>
    <w:rsid w:val="00530DB2"/>
    <w:rsid w:val="00533A74"/>
    <w:rsid w:val="005420A3"/>
    <w:rsid w:val="00545F6B"/>
    <w:rsid w:val="00560423"/>
    <w:rsid w:val="00566DC0"/>
    <w:rsid w:val="00571CDE"/>
    <w:rsid w:val="005728B6"/>
    <w:rsid w:val="005805AC"/>
    <w:rsid w:val="00587354"/>
    <w:rsid w:val="005B19EE"/>
    <w:rsid w:val="005B6545"/>
    <w:rsid w:val="005C4948"/>
    <w:rsid w:val="005D5ACE"/>
    <w:rsid w:val="005E2FF3"/>
    <w:rsid w:val="005F20BD"/>
    <w:rsid w:val="005F4286"/>
    <w:rsid w:val="00601CDD"/>
    <w:rsid w:val="00607F46"/>
    <w:rsid w:val="0062301D"/>
    <w:rsid w:val="00636AC7"/>
    <w:rsid w:val="00646D8E"/>
    <w:rsid w:val="0065038E"/>
    <w:rsid w:val="006611D7"/>
    <w:rsid w:val="006618F0"/>
    <w:rsid w:val="00663B20"/>
    <w:rsid w:val="00666560"/>
    <w:rsid w:val="0067285B"/>
    <w:rsid w:val="00677323"/>
    <w:rsid w:val="00677951"/>
    <w:rsid w:val="00681E94"/>
    <w:rsid w:val="006873CF"/>
    <w:rsid w:val="006939AA"/>
    <w:rsid w:val="006B2617"/>
    <w:rsid w:val="006C21F5"/>
    <w:rsid w:val="006C2344"/>
    <w:rsid w:val="006C6853"/>
    <w:rsid w:val="006C7292"/>
    <w:rsid w:val="006D19AC"/>
    <w:rsid w:val="006D2FDC"/>
    <w:rsid w:val="006E19C1"/>
    <w:rsid w:val="006F0979"/>
    <w:rsid w:val="006F67AB"/>
    <w:rsid w:val="006F762C"/>
    <w:rsid w:val="007030F0"/>
    <w:rsid w:val="007058E6"/>
    <w:rsid w:val="00706E2F"/>
    <w:rsid w:val="0072075E"/>
    <w:rsid w:val="00727F00"/>
    <w:rsid w:val="0074758A"/>
    <w:rsid w:val="00747DCE"/>
    <w:rsid w:val="00753E56"/>
    <w:rsid w:val="007646CF"/>
    <w:rsid w:val="007850F9"/>
    <w:rsid w:val="007A1F76"/>
    <w:rsid w:val="007A2570"/>
    <w:rsid w:val="007B61B6"/>
    <w:rsid w:val="007B68E9"/>
    <w:rsid w:val="007C02C7"/>
    <w:rsid w:val="007C5A02"/>
    <w:rsid w:val="007D4C11"/>
    <w:rsid w:val="007D683B"/>
    <w:rsid w:val="007D6E91"/>
    <w:rsid w:val="007E628C"/>
    <w:rsid w:val="00800790"/>
    <w:rsid w:val="008059C1"/>
    <w:rsid w:val="00825A70"/>
    <w:rsid w:val="00846C1C"/>
    <w:rsid w:val="0085130E"/>
    <w:rsid w:val="008526B6"/>
    <w:rsid w:val="00854BC3"/>
    <w:rsid w:val="00881782"/>
    <w:rsid w:val="00882F0D"/>
    <w:rsid w:val="008928F5"/>
    <w:rsid w:val="00896EA1"/>
    <w:rsid w:val="008A7247"/>
    <w:rsid w:val="008B0456"/>
    <w:rsid w:val="008D0874"/>
    <w:rsid w:val="008D1EC0"/>
    <w:rsid w:val="008E49E2"/>
    <w:rsid w:val="008F739E"/>
    <w:rsid w:val="00903152"/>
    <w:rsid w:val="00922183"/>
    <w:rsid w:val="0094695A"/>
    <w:rsid w:val="00952491"/>
    <w:rsid w:val="00955BA1"/>
    <w:rsid w:val="009748D5"/>
    <w:rsid w:val="00976C86"/>
    <w:rsid w:val="009A178F"/>
    <w:rsid w:val="009A2885"/>
    <w:rsid w:val="009A66EE"/>
    <w:rsid w:val="009A7E71"/>
    <w:rsid w:val="009B4BF0"/>
    <w:rsid w:val="009C3062"/>
    <w:rsid w:val="009C44B5"/>
    <w:rsid w:val="009F68D6"/>
    <w:rsid w:val="009F7237"/>
    <w:rsid w:val="00A05412"/>
    <w:rsid w:val="00A24029"/>
    <w:rsid w:val="00A27BA8"/>
    <w:rsid w:val="00A3339D"/>
    <w:rsid w:val="00A33595"/>
    <w:rsid w:val="00A349B4"/>
    <w:rsid w:val="00A40D50"/>
    <w:rsid w:val="00A41E09"/>
    <w:rsid w:val="00A4736D"/>
    <w:rsid w:val="00A6687C"/>
    <w:rsid w:val="00A808CC"/>
    <w:rsid w:val="00AA3D9D"/>
    <w:rsid w:val="00AA44F1"/>
    <w:rsid w:val="00AA69CF"/>
    <w:rsid w:val="00AB08B5"/>
    <w:rsid w:val="00AB0C92"/>
    <w:rsid w:val="00AB3D2A"/>
    <w:rsid w:val="00AD35CC"/>
    <w:rsid w:val="00AE1E6C"/>
    <w:rsid w:val="00AE75B3"/>
    <w:rsid w:val="00AF1B30"/>
    <w:rsid w:val="00AF4BCF"/>
    <w:rsid w:val="00B0441D"/>
    <w:rsid w:val="00B047A3"/>
    <w:rsid w:val="00B1316F"/>
    <w:rsid w:val="00B15108"/>
    <w:rsid w:val="00B46544"/>
    <w:rsid w:val="00B5008E"/>
    <w:rsid w:val="00B5616B"/>
    <w:rsid w:val="00B56D30"/>
    <w:rsid w:val="00B62157"/>
    <w:rsid w:val="00B64BF6"/>
    <w:rsid w:val="00B66FF7"/>
    <w:rsid w:val="00B71F88"/>
    <w:rsid w:val="00B74D71"/>
    <w:rsid w:val="00B76BD9"/>
    <w:rsid w:val="00B855C0"/>
    <w:rsid w:val="00B86135"/>
    <w:rsid w:val="00B97887"/>
    <w:rsid w:val="00BC4F75"/>
    <w:rsid w:val="00BC56C0"/>
    <w:rsid w:val="00BD036D"/>
    <w:rsid w:val="00BD073E"/>
    <w:rsid w:val="00BD3035"/>
    <w:rsid w:val="00BE2A18"/>
    <w:rsid w:val="00BE446F"/>
    <w:rsid w:val="00C01A12"/>
    <w:rsid w:val="00C46492"/>
    <w:rsid w:val="00C46A7D"/>
    <w:rsid w:val="00C4794C"/>
    <w:rsid w:val="00C63A19"/>
    <w:rsid w:val="00C6609F"/>
    <w:rsid w:val="00C84B4E"/>
    <w:rsid w:val="00C94C96"/>
    <w:rsid w:val="00CA709D"/>
    <w:rsid w:val="00CB63F5"/>
    <w:rsid w:val="00CC5A31"/>
    <w:rsid w:val="00CD082C"/>
    <w:rsid w:val="00CD229C"/>
    <w:rsid w:val="00CF03E1"/>
    <w:rsid w:val="00CF5195"/>
    <w:rsid w:val="00D06A49"/>
    <w:rsid w:val="00D15052"/>
    <w:rsid w:val="00D1525E"/>
    <w:rsid w:val="00D2303B"/>
    <w:rsid w:val="00D26824"/>
    <w:rsid w:val="00D336F2"/>
    <w:rsid w:val="00D36BFC"/>
    <w:rsid w:val="00D41521"/>
    <w:rsid w:val="00D51FAF"/>
    <w:rsid w:val="00D53946"/>
    <w:rsid w:val="00D560DE"/>
    <w:rsid w:val="00D56151"/>
    <w:rsid w:val="00D65890"/>
    <w:rsid w:val="00D81A63"/>
    <w:rsid w:val="00D87AF5"/>
    <w:rsid w:val="00D9405D"/>
    <w:rsid w:val="00DA56E8"/>
    <w:rsid w:val="00DB072F"/>
    <w:rsid w:val="00DB60B4"/>
    <w:rsid w:val="00DB620B"/>
    <w:rsid w:val="00DC074E"/>
    <w:rsid w:val="00DC1518"/>
    <w:rsid w:val="00DC6289"/>
    <w:rsid w:val="00DD1243"/>
    <w:rsid w:val="00DF17F4"/>
    <w:rsid w:val="00DF442D"/>
    <w:rsid w:val="00E06360"/>
    <w:rsid w:val="00E10ACF"/>
    <w:rsid w:val="00E12D01"/>
    <w:rsid w:val="00E153EE"/>
    <w:rsid w:val="00E17F83"/>
    <w:rsid w:val="00E2171A"/>
    <w:rsid w:val="00E218C4"/>
    <w:rsid w:val="00E2298A"/>
    <w:rsid w:val="00E30286"/>
    <w:rsid w:val="00E303B3"/>
    <w:rsid w:val="00E35487"/>
    <w:rsid w:val="00E35A08"/>
    <w:rsid w:val="00E44E45"/>
    <w:rsid w:val="00E476E3"/>
    <w:rsid w:val="00E522E8"/>
    <w:rsid w:val="00E73DE0"/>
    <w:rsid w:val="00E83033"/>
    <w:rsid w:val="00E859CC"/>
    <w:rsid w:val="00E86626"/>
    <w:rsid w:val="00E962E7"/>
    <w:rsid w:val="00EC59C6"/>
    <w:rsid w:val="00ED359D"/>
    <w:rsid w:val="00EE3B70"/>
    <w:rsid w:val="00F13406"/>
    <w:rsid w:val="00F204B0"/>
    <w:rsid w:val="00F23DC7"/>
    <w:rsid w:val="00F300A1"/>
    <w:rsid w:val="00F32982"/>
    <w:rsid w:val="00F35AE4"/>
    <w:rsid w:val="00F44556"/>
    <w:rsid w:val="00F50B30"/>
    <w:rsid w:val="00F524CD"/>
    <w:rsid w:val="00F52E6A"/>
    <w:rsid w:val="00F575E7"/>
    <w:rsid w:val="00F80B45"/>
    <w:rsid w:val="00F81929"/>
    <w:rsid w:val="00F830B9"/>
    <w:rsid w:val="00F83225"/>
    <w:rsid w:val="00F90A2B"/>
    <w:rsid w:val="00F92F27"/>
    <w:rsid w:val="00F937A2"/>
    <w:rsid w:val="00F968A5"/>
    <w:rsid w:val="00FA095F"/>
    <w:rsid w:val="00FA507F"/>
    <w:rsid w:val="00FB4118"/>
    <w:rsid w:val="00FB7C7F"/>
    <w:rsid w:val="00FC44E6"/>
    <w:rsid w:val="00FC5022"/>
    <w:rsid w:val="00FD09AA"/>
    <w:rsid w:val="00FD7078"/>
    <w:rsid w:val="00FE3D67"/>
    <w:rsid w:val="00FE4835"/>
    <w:rsid w:val="00FF39F8"/>
    <w:rsid w:val="00FF3CD4"/>
    <w:rsid w:val="00FF5D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0317A9"/>
  <w15:docId w15:val="{3B71AE45-CBC5-46F2-A237-5FA07436E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56C0"/>
    <w:rPr>
      <w:sz w:val="24"/>
      <w:szCs w:val="24"/>
    </w:rPr>
  </w:style>
  <w:style w:type="paragraph" w:styleId="Antrat1">
    <w:name w:val="heading 1"/>
    <w:basedOn w:val="prastasis"/>
    <w:next w:val="prastasis"/>
    <w:link w:val="Antrat1Diagrama"/>
    <w:uiPriority w:val="9"/>
    <w:qFormat/>
    <w:rsid w:val="00533A74"/>
    <w:pPr>
      <w:keepNext/>
      <w:spacing w:before="360" w:after="360"/>
      <w:jc w:val="center"/>
      <w:outlineLvl w:val="0"/>
    </w:pPr>
    <w:rPr>
      <w:sz w:val="28"/>
      <w:szCs w:val="22"/>
    </w:rPr>
  </w:style>
  <w:style w:type="paragraph" w:styleId="Antrat2">
    <w:name w:val="heading 2"/>
    <w:aliases w:val="Title Header2,Diagrama,Straipsnis,2,body,H2,h2,PIM2,prop2,2 headline,h,pc plus heading2,A.B.C.,Abschnitt,Arial 12 Fett Kursiv,TF-Overskrit 2,H21,H22,H23,H24,H25,H26,H27,H28,H29,H210,H211,H212,H213,H214,H215,H216,H217,H221,H231,H241,H251,H261"/>
    <w:basedOn w:val="prastasis"/>
    <w:next w:val="prastasis"/>
    <w:link w:val="Antrat2Diagrama"/>
    <w:uiPriority w:val="9"/>
    <w:qFormat/>
    <w:rsid w:val="004D498F"/>
    <w:pPr>
      <w:jc w:val="both"/>
      <w:outlineLvl w:val="1"/>
    </w:pPr>
    <w:rPr>
      <w:rFonts w:ascii="Cambria" w:hAnsi="Cambria" w:cs="Cambria"/>
      <w:b/>
      <w:bCs/>
      <w:i/>
      <w:iCs/>
      <w:sz w:val="28"/>
      <w:szCs w:val="28"/>
    </w:rPr>
  </w:style>
  <w:style w:type="paragraph" w:styleId="Antrat3">
    <w:name w:val="heading 3"/>
    <w:basedOn w:val="prastasis"/>
    <w:next w:val="prastasis"/>
    <w:link w:val="Antrat3Diagrama"/>
    <w:uiPriority w:val="9"/>
    <w:qFormat/>
    <w:rsid w:val="00533A74"/>
    <w:pPr>
      <w:keepNext/>
      <w:jc w:val="both"/>
      <w:outlineLvl w:val="2"/>
    </w:pPr>
    <w:rPr>
      <w:szCs w:val="20"/>
    </w:rPr>
  </w:style>
  <w:style w:type="paragraph" w:styleId="Antrat4">
    <w:name w:val="heading 4"/>
    <w:basedOn w:val="prastasis"/>
    <w:next w:val="prastasis"/>
    <w:link w:val="Antrat4Diagrama"/>
    <w:uiPriority w:val="9"/>
    <w:qFormat/>
    <w:rsid w:val="00533A74"/>
    <w:pPr>
      <w:keepNext/>
      <w:outlineLvl w:val="3"/>
    </w:pPr>
    <w:rPr>
      <w:b/>
      <w:sz w:val="44"/>
      <w:szCs w:val="20"/>
    </w:rPr>
  </w:style>
  <w:style w:type="paragraph" w:styleId="Antrat5">
    <w:name w:val="heading 5"/>
    <w:basedOn w:val="prastasis"/>
    <w:next w:val="prastasis"/>
    <w:link w:val="Antrat5Diagrama"/>
    <w:uiPriority w:val="9"/>
    <w:qFormat/>
    <w:rsid w:val="00533A74"/>
    <w:pPr>
      <w:keepNext/>
      <w:outlineLvl w:val="4"/>
    </w:pPr>
    <w:rPr>
      <w:b/>
      <w:sz w:val="40"/>
      <w:szCs w:val="20"/>
    </w:rPr>
  </w:style>
  <w:style w:type="paragraph" w:styleId="Antrat6">
    <w:name w:val="heading 6"/>
    <w:basedOn w:val="prastasis"/>
    <w:next w:val="prastasis"/>
    <w:link w:val="Antrat6Diagrama"/>
    <w:uiPriority w:val="9"/>
    <w:qFormat/>
    <w:rsid w:val="00533A74"/>
    <w:pPr>
      <w:keepNext/>
      <w:outlineLvl w:val="5"/>
    </w:pPr>
    <w:rPr>
      <w:b/>
      <w:sz w:val="36"/>
      <w:szCs w:val="20"/>
    </w:rPr>
  </w:style>
  <w:style w:type="paragraph" w:styleId="Antrat7">
    <w:name w:val="heading 7"/>
    <w:basedOn w:val="prastasis"/>
    <w:next w:val="prastasis"/>
    <w:link w:val="Antrat7Diagrama"/>
    <w:uiPriority w:val="9"/>
    <w:qFormat/>
    <w:rsid w:val="00533A74"/>
    <w:pPr>
      <w:keepNext/>
      <w:outlineLvl w:val="6"/>
    </w:pPr>
    <w:rPr>
      <w:sz w:val="48"/>
      <w:szCs w:val="20"/>
    </w:rPr>
  </w:style>
  <w:style w:type="paragraph" w:styleId="Antrat8">
    <w:name w:val="heading 8"/>
    <w:basedOn w:val="prastasis"/>
    <w:next w:val="prastasis"/>
    <w:link w:val="Antrat8Diagrama"/>
    <w:uiPriority w:val="9"/>
    <w:qFormat/>
    <w:rsid w:val="00533A74"/>
    <w:pPr>
      <w:keepNext/>
      <w:outlineLvl w:val="7"/>
    </w:pPr>
    <w:rPr>
      <w:b/>
      <w:sz w:val="18"/>
      <w:szCs w:val="20"/>
    </w:rPr>
  </w:style>
  <w:style w:type="paragraph" w:styleId="Antrat9">
    <w:name w:val="heading 9"/>
    <w:basedOn w:val="prastasis"/>
    <w:next w:val="prastasis"/>
    <w:link w:val="Antrat9Diagrama"/>
    <w:uiPriority w:val="9"/>
    <w:qFormat/>
    <w:rsid w:val="00533A74"/>
    <w:pPr>
      <w:keepNext/>
      <w:outlineLvl w:val="8"/>
    </w:pPr>
    <w:rPr>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BC56C0"/>
    <w:pPr>
      <w:widowControl w:val="0"/>
      <w:tabs>
        <w:tab w:val="center" w:pos="4153"/>
        <w:tab w:val="right" w:pos="8306"/>
      </w:tabs>
      <w:spacing w:after="20"/>
      <w:jc w:val="both"/>
    </w:pPr>
  </w:style>
  <w:style w:type="character" w:customStyle="1" w:styleId="AntratsDiagrama">
    <w:name w:val="Antraštės Diagrama"/>
    <w:link w:val="Antrats"/>
    <w:uiPriority w:val="99"/>
    <w:rsid w:val="00BC56C0"/>
    <w:rPr>
      <w:sz w:val="24"/>
      <w:szCs w:val="24"/>
      <w:lang w:val="lt-LT" w:eastAsia="lt-LT" w:bidi="ar-SA"/>
    </w:rPr>
  </w:style>
  <w:style w:type="paragraph" w:customStyle="1" w:styleId="Pagrindinistekstas1">
    <w:name w:val="Pagrindinis tekstas1"/>
    <w:link w:val="BodytextChar"/>
    <w:uiPriority w:val="99"/>
    <w:rsid w:val="00BC56C0"/>
    <w:pPr>
      <w:autoSpaceDE w:val="0"/>
      <w:autoSpaceDN w:val="0"/>
      <w:adjustRightInd w:val="0"/>
      <w:ind w:firstLine="312"/>
      <w:jc w:val="both"/>
    </w:pPr>
    <w:rPr>
      <w:rFonts w:ascii="TimesLT" w:hAnsi="TimesLT" w:cs="TimesLT"/>
      <w:sz w:val="24"/>
      <w:szCs w:val="24"/>
      <w:lang w:val="en-US" w:eastAsia="en-US"/>
    </w:rPr>
  </w:style>
  <w:style w:type="paragraph" w:customStyle="1" w:styleId="DiagramaDiagrama11DiagramaDiagramaDiagrama">
    <w:name w:val="Diagrama Diagrama11 Diagrama Diagrama Diagrama"/>
    <w:basedOn w:val="prastasis"/>
    <w:rsid w:val="00BC56C0"/>
    <w:pPr>
      <w:spacing w:after="160" w:line="240" w:lineRule="exact"/>
    </w:pPr>
    <w:rPr>
      <w:rFonts w:ascii="Tahoma" w:hAnsi="Tahoma"/>
      <w:sz w:val="20"/>
      <w:szCs w:val="20"/>
      <w:lang w:val="en-US" w:eastAsia="en-US"/>
    </w:rPr>
  </w:style>
  <w:style w:type="character" w:customStyle="1" w:styleId="BodytextChar">
    <w:name w:val="Body text Char"/>
    <w:link w:val="Pagrindinistekstas1"/>
    <w:rsid w:val="00BC56C0"/>
    <w:rPr>
      <w:rFonts w:ascii="TimesLT" w:hAnsi="TimesLT" w:cs="TimesLT"/>
      <w:sz w:val="24"/>
      <w:szCs w:val="24"/>
      <w:lang w:val="en-US" w:eastAsia="en-US" w:bidi="ar-SA"/>
    </w:rPr>
  </w:style>
  <w:style w:type="paragraph" w:customStyle="1" w:styleId="linija">
    <w:name w:val="linija"/>
    <w:basedOn w:val="prastasis"/>
    <w:rsid w:val="00BC56C0"/>
    <w:pPr>
      <w:spacing w:before="100" w:beforeAutospacing="1" w:after="100" w:afterAutospacing="1"/>
    </w:pPr>
  </w:style>
  <w:style w:type="character" w:styleId="Puslapionumeris">
    <w:name w:val="page number"/>
    <w:basedOn w:val="Numatytasispastraiposriftas"/>
    <w:rsid w:val="00BC56C0"/>
  </w:style>
  <w:style w:type="character" w:styleId="Hipersaitas">
    <w:name w:val="Hyperlink"/>
    <w:aliases w:val="IVPK Hyperlink,Alna"/>
    <w:uiPriority w:val="99"/>
    <w:rsid w:val="005D5ACE"/>
    <w:rPr>
      <w:color w:val="0000FF"/>
      <w:u w:val="single"/>
    </w:rPr>
  </w:style>
  <w:style w:type="paragraph" w:customStyle="1" w:styleId="DiagramaDiagrama11DiagramaDiagramaDiagramaDiagramaDiagramaDiagramaDiagramaDiagramaDiagrama">
    <w:name w:val="Diagrama Diagrama11 Diagrama Diagrama Diagrama Diagrama Diagrama Diagrama Diagrama Diagrama Diagrama"/>
    <w:basedOn w:val="prastasis"/>
    <w:rsid w:val="005D5ACE"/>
    <w:pPr>
      <w:spacing w:after="160" w:line="240" w:lineRule="exact"/>
    </w:pPr>
    <w:rPr>
      <w:rFonts w:ascii="Tahoma" w:hAnsi="Tahoma"/>
      <w:sz w:val="20"/>
      <w:szCs w:val="20"/>
      <w:lang w:val="en-US" w:eastAsia="en-US"/>
    </w:rPr>
  </w:style>
  <w:style w:type="character" w:customStyle="1" w:styleId="Antrat2Diagrama">
    <w:name w:val="Antraštė 2 Diagrama"/>
    <w:aliases w:val="Title Header2 Diagrama,Diagrama Diagrama,Straipsnis Diagrama,2 Diagrama,body Diagrama,H2 Diagrama,h2 Diagrama,PIM2 Diagrama,prop2 Diagrama,2 headline Diagrama,h Diagrama,pc plus heading2 Diagrama,A.B.C. Diagrama,Abschnitt Diagrama"/>
    <w:link w:val="Antrat2"/>
    <w:uiPriority w:val="9"/>
    <w:rsid w:val="004D498F"/>
    <w:rPr>
      <w:rFonts w:ascii="Cambria" w:hAnsi="Cambria" w:cs="Cambria"/>
      <w:b/>
      <w:bCs/>
      <w:i/>
      <w:iCs/>
      <w:sz w:val="28"/>
      <w:szCs w:val="28"/>
      <w:lang w:val="lt-LT" w:eastAsia="lt-LT" w:bidi="ar-SA"/>
    </w:rPr>
  </w:style>
  <w:style w:type="paragraph" w:customStyle="1" w:styleId="DiagramaDiagrama1">
    <w:name w:val="Diagrama Diagrama1"/>
    <w:basedOn w:val="prastasis"/>
    <w:rsid w:val="004D498F"/>
    <w:pPr>
      <w:spacing w:after="160" w:line="240" w:lineRule="exact"/>
    </w:pPr>
    <w:rPr>
      <w:rFonts w:ascii="Tahoma" w:hAnsi="Tahoma" w:cs="Tahoma"/>
      <w:sz w:val="20"/>
      <w:szCs w:val="20"/>
      <w:lang w:val="en-US" w:eastAsia="en-US"/>
    </w:rPr>
  </w:style>
  <w:style w:type="paragraph" w:customStyle="1" w:styleId="CharCharDiagramaDiagramaDiagrama1">
    <w:name w:val="Char Char Diagrama Diagrama Diagrama1"/>
    <w:basedOn w:val="prastasis"/>
    <w:rsid w:val="00CD229C"/>
    <w:pPr>
      <w:spacing w:after="160" w:line="240" w:lineRule="exact"/>
    </w:pPr>
    <w:rPr>
      <w:rFonts w:ascii="Tahoma" w:hAnsi="Tahoma"/>
      <w:sz w:val="20"/>
      <w:szCs w:val="20"/>
      <w:lang w:val="en-US" w:eastAsia="en-US"/>
    </w:rPr>
  </w:style>
  <w:style w:type="character" w:styleId="Komentaronuoroda">
    <w:name w:val="annotation reference"/>
    <w:uiPriority w:val="99"/>
    <w:rsid w:val="00B15108"/>
    <w:rPr>
      <w:sz w:val="16"/>
      <w:szCs w:val="16"/>
    </w:rPr>
  </w:style>
  <w:style w:type="paragraph" w:styleId="Komentarotekstas">
    <w:name w:val="annotation text"/>
    <w:aliases w:val="Diagrama Diagrama Diagrama, Diagrama Diagrama Diagrama, Diagrama Diagrama,Diagrama2 Diagrama Diagrama Diagrama,Diagrama2 Diagrama, Diagrama, Diagrama Diagrama Char Char, Diagrama2 Diagrama Diagrama Diagrama"/>
    <w:basedOn w:val="prastasis"/>
    <w:link w:val="KomentarotekstasDiagrama"/>
    <w:uiPriority w:val="99"/>
    <w:qFormat/>
    <w:rsid w:val="00B15108"/>
    <w:rPr>
      <w:sz w:val="20"/>
      <w:szCs w:val="20"/>
    </w:rPr>
  </w:style>
  <w:style w:type="paragraph" w:styleId="Komentarotema">
    <w:name w:val="annotation subject"/>
    <w:basedOn w:val="Komentarotekstas"/>
    <w:next w:val="Komentarotekstas"/>
    <w:link w:val="KomentarotemaDiagrama"/>
    <w:uiPriority w:val="99"/>
    <w:semiHidden/>
    <w:rsid w:val="00B15108"/>
    <w:rPr>
      <w:b/>
      <w:bCs/>
    </w:rPr>
  </w:style>
  <w:style w:type="paragraph" w:styleId="Debesliotekstas">
    <w:name w:val="Balloon Text"/>
    <w:basedOn w:val="prastasis"/>
    <w:link w:val="DebesliotekstasDiagrama"/>
    <w:uiPriority w:val="99"/>
    <w:semiHidden/>
    <w:rsid w:val="00B15108"/>
    <w:rPr>
      <w:rFonts w:ascii="Tahoma" w:hAnsi="Tahoma" w:cs="Tahoma"/>
      <w:sz w:val="16"/>
      <w:szCs w:val="16"/>
    </w:rPr>
  </w:style>
  <w:style w:type="paragraph" w:customStyle="1" w:styleId="normaltableau">
    <w:name w:val="normal_tableau"/>
    <w:basedOn w:val="prastasis"/>
    <w:rsid w:val="00AE75B3"/>
    <w:pPr>
      <w:spacing w:before="120" w:after="120"/>
      <w:jc w:val="both"/>
    </w:pPr>
    <w:rPr>
      <w:rFonts w:ascii="Optima" w:hAnsi="Optima"/>
      <w:sz w:val="22"/>
      <w:szCs w:val="20"/>
      <w:lang w:val="en-GB" w:eastAsia="en-US"/>
    </w:rPr>
  </w:style>
  <w:style w:type="paragraph" w:customStyle="1" w:styleId="Diagrama1">
    <w:name w:val="Diagrama1"/>
    <w:basedOn w:val="prastasis"/>
    <w:rsid w:val="00000D25"/>
    <w:pPr>
      <w:spacing w:after="160" w:line="240" w:lineRule="exact"/>
    </w:pPr>
    <w:rPr>
      <w:rFonts w:ascii="Tahoma" w:hAnsi="Tahoma"/>
      <w:sz w:val="20"/>
      <w:szCs w:val="20"/>
      <w:lang w:val="en-US" w:eastAsia="en-US"/>
    </w:rPr>
  </w:style>
  <w:style w:type="character" w:customStyle="1" w:styleId="apple-style-span">
    <w:name w:val="apple-style-span"/>
    <w:rsid w:val="00666560"/>
  </w:style>
  <w:style w:type="paragraph" w:styleId="Tekstoblokas">
    <w:name w:val="Block Text"/>
    <w:basedOn w:val="prastasis"/>
    <w:rsid w:val="007A2570"/>
    <w:pPr>
      <w:ind w:left="1440" w:right="142"/>
    </w:pPr>
    <w:rPr>
      <w:szCs w:val="20"/>
      <w:lang w:eastAsia="en-US"/>
    </w:rPr>
  </w:style>
  <w:style w:type="paragraph" w:styleId="Paantrat">
    <w:name w:val="Subtitle"/>
    <w:basedOn w:val="prastasis"/>
    <w:link w:val="PaantratDiagrama"/>
    <w:uiPriority w:val="11"/>
    <w:qFormat/>
    <w:rsid w:val="00AD35CC"/>
    <w:rPr>
      <w:u w:val="single"/>
      <w:lang w:val="en-US" w:eastAsia="en-US"/>
    </w:rPr>
  </w:style>
  <w:style w:type="character" w:customStyle="1" w:styleId="PaantratDiagrama">
    <w:name w:val="Paantraštė Diagrama"/>
    <w:link w:val="Paantrat"/>
    <w:uiPriority w:val="11"/>
    <w:rsid w:val="00AD35CC"/>
    <w:rPr>
      <w:sz w:val="24"/>
      <w:szCs w:val="24"/>
      <w:u w:val="single"/>
      <w:lang w:val="en-US" w:eastAsia="en-US"/>
    </w:rPr>
  </w:style>
  <w:style w:type="table" w:styleId="Lentelstinklelis">
    <w:name w:val="Table Grid"/>
    <w:basedOn w:val="prastojilentel"/>
    <w:uiPriority w:val="59"/>
    <w:rsid w:val="00AD35C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Bullet,Lentele,Lente"/>
    <w:basedOn w:val="prastasis"/>
    <w:link w:val="SraopastraipaDiagrama"/>
    <w:uiPriority w:val="34"/>
    <w:qFormat/>
    <w:rsid w:val="004B1562"/>
    <w:pPr>
      <w:ind w:left="720"/>
      <w:contextualSpacing/>
    </w:pPr>
    <w:rPr>
      <w:szCs w:val="20"/>
      <w:lang w:eastAsia="en-US"/>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qFormat/>
    <w:locked/>
    <w:rsid w:val="004B1562"/>
    <w:rPr>
      <w:sz w:val="24"/>
      <w:lang w:eastAsia="en-US"/>
    </w:rPr>
  </w:style>
  <w:style w:type="character" w:customStyle="1" w:styleId="KomentarotekstasDiagrama">
    <w:name w:val="Komentaro tekstas Diagrama"/>
    <w:aliases w:val="Diagrama Diagrama Diagrama Diagrama, Diagrama Diagrama Diagrama Diagrama, Diagrama Diagrama Diagrama1,Diagrama2 Diagrama Diagrama Diagrama Diagrama,Diagrama2 Diagrama Diagrama, Diagrama Diagrama1"/>
    <w:basedOn w:val="Numatytasispastraiposriftas"/>
    <w:link w:val="Komentarotekstas"/>
    <w:uiPriority w:val="99"/>
    <w:qFormat/>
    <w:rsid w:val="009B4BF0"/>
  </w:style>
  <w:style w:type="paragraph" w:styleId="Porat">
    <w:name w:val="footer"/>
    <w:basedOn w:val="prastasis"/>
    <w:link w:val="PoratDiagrama"/>
    <w:uiPriority w:val="99"/>
    <w:rsid w:val="00C01A12"/>
    <w:pPr>
      <w:tabs>
        <w:tab w:val="center" w:pos="4320"/>
        <w:tab w:val="right" w:pos="8640"/>
      </w:tabs>
    </w:pPr>
    <w:rPr>
      <w:sz w:val="20"/>
      <w:szCs w:val="20"/>
    </w:rPr>
  </w:style>
  <w:style w:type="character" w:customStyle="1" w:styleId="PoratDiagrama">
    <w:name w:val="Poraštė Diagrama"/>
    <w:basedOn w:val="Numatytasispastraiposriftas"/>
    <w:link w:val="Porat"/>
    <w:uiPriority w:val="99"/>
    <w:rsid w:val="00C01A12"/>
  </w:style>
  <w:style w:type="paragraph" w:customStyle="1" w:styleId="CentrBoldm">
    <w:name w:val="CentrBoldm"/>
    <w:basedOn w:val="prastasis"/>
    <w:uiPriority w:val="99"/>
    <w:rsid w:val="00C01A12"/>
    <w:pPr>
      <w:autoSpaceDE w:val="0"/>
      <w:autoSpaceDN w:val="0"/>
      <w:adjustRightInd w:val="0"/>
      <w:jc w:val="center"/>
    </w:pPr>
    <w:rPr>
      <w:rFonts w:ascii="TimesLT" w:hAnsi="TimesLT" w:cs="TimesLT"/>
      <w:b/>
      <w:bCs/>
      <w:sz w:val="20"/>
      <w:szCs w:val="20"/>
      <w:lang w:val="en-US" w:eastAsia="en-US"/>
    </w:rPr>
  </w:style>
  <w:style w:type="paragraph" w:styleId="Pataisymai">
    <w:name w:val="Revision"/>
    <w:hidden/>
    <w:uiPriority w:val="99"/>
    <w:semiHidden/>
    <w:rsid w:val="00DB620B"/>
    <w:rPr>
      <w:sz w:val="24"/>
      <w:szCs w:val="24"/>
    </w:rPr>
  </w:style>
  <w:style w:type="character" w:customStyle="1" w:styleId="Antrat1Diagrama">
    <w:name w:val="Antraštė 1 Diagrama"/>
    <w:basedOn w:val="Numatytasispastraiposriftas"/>
    <w:link w:val="Antrat1"/>
    <w:uiPriority w:val="9"/>
    <w:rsid w:val="00533A74"/>
    <w:rPr>
      <w:sz w:val="28"/>
      <w:szCs w:val="22"/>
    </w:rPr>
  </w:style>
  <w:style w:type="character" w:customStyle="1" w:styleId="Antrat3Diagrama">
    <w:name w:val="Antraštė 3 Diagrama"/>
    <w:basedOn w:val="Numatytasispastraiposriftas"/>
    <w:link w:val="Antrat3"/>
    <w:uiPriority w:val="9"/>
    <w:rsid w:val="00533A74"/>
    <w:rPr>
      <w:sz w:val="24"/>
    </w:rPr>
  </w:style>
  <w:style w:type="character" w:customStyle="1" w:styleId="Antrat4Diagrama">
    <w:name w:val="Antraštė 4 Diagrama"/>
    <w:basedOn w:val="Numatytasispastraiposriftas"/>
    <w:link w:val="Antrat4"/>
    <w:uiPriority w:val="9"/>
    <w:rsid w:val="00533A74"/>
    <w:rPr>
      <w:b/>
      <w:sz w:val="44"/>
    </w:rPr>
  </w:style>
  <w:style w:type="character" w:customStyle="1" w:styleId="Antrat5Diagrama">
    <w:name w:val="Antraštė 5 Diagrama"/>
    <w:basedOn w:val="Numatytasispastraiposriftas"/>
    <w:link w:val="Antrat5"/>
    <w:uiPriority w:val="9"/>
    <w:rsid w:val="00533A74"/>
    <w:rPr>
      <w:b/>
      <w:sz w:val="40"/>
    </w:rPr>
  </w:style>
  <w:style w:type="character" w:customStyle="1" w:styleId="Antrat6Diagrama">
    <w:name w:val="Antraštė 6 Diagrama"/>
    <w:basedOn w:val="Numatytasispastraiposriftas"/>
    <w:link w:val="Antrat6"/>
    <w:uiPriority w:val="9"/>
    <w:rsid w:val="00533A74"/>
    <w:rPr>
      <w:b/>
      <w:sz w:val="36"/>
    </w:rPr>
  </w:style>
  <w:style w:type="character" w:customStyle="1" w:styleId="Antrat7Diagrama">
    <w:name w:val="Antraštė 7 Diagrama"/>
    <w:basedOn w:val="Numatytasispastraiposriftas"/>
    <w:link w:val="Antrat7"/>
    <w:uiPriority w:val="9"/>
    <w:rsid w:val="00533A74"/>
    <w:rPr>
      <w:sz w:val="48"/>
    </w:rPr>
  </w:style>
  <w:style w:type="character" w:customStyle="1" w:styleId="Antrat8Diagrama">
    <w:name w:val="Antraštė 8 Diagrama"/>
    <w:basedOn w:val="Numatytasispastraiposriftas"/>
    <w:link w:val="Antrat8"/>
    <w:uiPriority w:val="9"/>
    <w:rsid w:val="00533A74"/>
    <w:rPr>
      <w:b/>
      <w:sz w:val="18"/>
    </w:rPr>
  </w:style>
  <w:style w:type="character" w:customStyle="1" w:styleId="Antrat9Diagrama">
    <w:name w:val="Antraštė 9 Diagrama"/>
    <w:basedOn w:val="Numatytasispastraiposriftas"/>
    <w:link w:val="Antrat9"/>
    <w:uiPriority w:val="9"/>
    <w:rsid w:val="00533A74"/>
    <w:rPr>
      <w:sz w:val="40"/>
    </w:rPr>
  </w:style>
  <w:style w:type="character" w:styleId="Perirtashipersaitas">
    <w:name w:val="FollowedHyperlink"/>
    <w:uiPriority w:val="99"/>
    <w:semiHidden/>
    <w:unhideWhenUsed/>
    <w:rsid w:val="00533A74"/>
    <w:rPr>
      <w:color w:val="800080"/>
      <w:u w:val="single"/>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body inde"/>
    <w:basedOn w:val="prastasis"/>
    <w:link w:val="PagrindinistekstasDiagrama"/>
    <w:uiPriority w:val="1"/>
    <w:semiHidden/>
    <w:unhideWhenUsed/>
    <w:qFormat/>
    <w:rsid w:val="00533A74"/>
    <w:pPr>
      <w:spacing w:after="120" w:line="276" w:lineRule="auto"/>
    </w:pPr>
    <w:rPr>
      <w:rFonts w:eastAsia="Calibri"/>
      <w:szCs w:val="22"/>
      <w:lang w:eastAsia="en-US"/>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1"/>
    <w:semiHidden/>
    <w:rsid w:val="00533A74"/>
    <w:rPr>
      <w:rFonts w:eastAsia="Calibri"/>
      <w:sz w:val="24"/>
      <w:szCs w:val="22"/>
      <w:lang w:eastAsia="en-US"/>
    </w:rPr>
  </w:style>
  <w:style w:type="paragraph" w:styleId="Pagrindiniotekstotrauka3">
    <w:name w:val="Body Text Indent 3"/>
    <w:basedOn w:val="prastasis"/>
    <w:link w:val="Pagrindiniotekstotrauka3Diagrama"/>
    <w:unhideWhenUsed/>
    <w:rsid w:val="00533A74"/>
    <w:pPr>
      <w:tabs>
        <w:tab w:val="left" w:pos="4536"/>
      </w:tabs>
      <w:ind w:firstLine="2268"/>
      <w:jc w:val="both"/>
    </w:pPr>
    <w:rPr>
      <w:rFonts w:eastAsia="Calibri"/>
      <w:sz w:val="20"/>
      <w:szCs w:val="20"/>
      <w:lang w:val="en-US" w:eastAsia="en-US"/>
    </w:rPr>
  </w:style>
  <w:style w:type="character" w:customStyle="1" w:styleId="Pagrindiniotekstotrauka3Diagrama">
    <w:name w:val="Pagrindinio teksto įtrauka 3 Diagrama"/>
    <w:basedOn w:val="Numatytasispastraiposriftas"/>
    <w:link w:val="Pagrindiniotekstotrauka3"/>
    <w:rsid w:val="00533A74"/>
    <w:rPr>
      <w:rFonts w:eastAsia="Calibri"/>
      <w:lang w:val="en-US" w:eastAsia="en-US"/>
    </w:rPr>
  </w:style>
  <w:style w:type="character" w:customStyle="1" w:styleId="BodyTextIndent3Char">
    <w:name w:val="Body Text Indent 3 Char"/>
    <w:semiHidden/>
    <w:rsid w:val="00533A74"/>
    <w:rPr>
      <w:rFonts w:ascii="Times New Roman" w:eastAsia="Calibri" w:hAnsi="Times New Roman" w:cs="Times New Roman"/>
      <w:sz w:val="16"/>
      <w:szCs w:val="16"/>
      <w:lang w:val="lt-LT"/>
    </w:rPr>
  </w:style>
  <w:style w:type="paragraph" w:styleId="Paprastasistekstas">
    <w:name w:val="Plain Text"/>
    <w:basedOn w:val="prastasis"/>
    <w:link w:val="PaprastasistekstasDiagrama"/>
    <w:semiHidden/>
    <w:unhideWhenUsed/>
    <w:rsid w:val="00533A74"/>
    <w:rPr>
      <w:rFonts w:ascii="Courier New" w:eastAsia="Calibri" w:hAnsi="Courier New" w:cs="Courier New"/>
      <w:sz w:val="20"/>
      <w:szCs w:val="20"/>
      <w:lang w:val="en-US" w:eastAsia="en-US"/>
    </w:rPr>
  </w:style>
  <w:style w:type="character" w:customStyle="1" w:styleId="PaprastasistekstasDiagrama">
    <w:name w:val="Paprastasis tekstas Diagrama"/>
    <w:basedOn w:val="Numatytasispastraiposriftas"/>
    <w:link w:val="Paprastasistekstas"/>
    <w:semiHidden/>
    <w:rsid w:val="00533A74"/>
    <w:rPr>
      <w:rFonts w:ascii="Courier New" w:eastAsia="Calibri" w:hAnsi="Courier New" w:cs="Courier New"/>
      <w:lang w:val="en-US" w:eastAsia="en-US"/>
    </w:rPr>
  </w:style>
  <w:style w:type="character" w:customStyle="1" w:styleId="PlainTextChar">
    <w:name w:val="Plain Text Char"/>
    <w:semiHidden/>
    <w:rsid w:val="00533A74"/>
    <w:rPr>
      <w:rFonts w:ascii="Consolas" w:eastAsia="Calibri" w:hAnsi="Consolas" w:cs="Times New Roman"/>
      <w:sz w:val="21"/>
      <w:szCs w:val="21"/>
      <w:lang w:val="lt-LT"/>
    </w:rPr>
  </w:style>
  <w:style w:type="character" w:customStyle="1" w:styleId="CommentSubjectChar">
    <w:name w:val="Comment Subject Char"/>
    <w:semiHidden/>
    <w:rsid w:val="00533A74"/>
    <w:rPr>
      <w:rFonts w:ascii="Times New Roman" w:eastAsia="Calibri" w:hAnsi="Times New Roman" w:cs="Times New Roman"/>
      <w:b/>
      <w:bCs/>
      <w:sz w:val="20"/>
      <w:szCs w:val="20"/>
      <w:lang w:val="lt-LT"/>
    </w:rPr>
  </w:style>
  <w:style w:type="character" w:customStyle="1" w:styleId="BalloonTextChar">
    <w:name w:val="Balloon Text Char"/>
    <w:semiHidden/>
    <w:rsid w:val="00533A74"/>
    <w:rPr>
      <w:rFonts w:ascii="Tahoma" w:eastAsia="Calibri" w:hAnsi="Tahoma" w:cs="Tahoma"/>
      <w:sz w:val="16"/>
      <w:szCs w:val="16"/>
      <w:lang w:val="lt-LT"/>
    </w:rPr>
  </w:style>
  <w:style w:type="paragraph" w:customStyle="1" w:styleId="Patvirtinta">
    <w:name w:val="Patvirtinta"/>
    <w:uiPriority w:val="99"/>
    <w:rsid w:val="00533A74"/>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MAZAS">
    <w:name w:val="MAZAS"/>
    <w:rsid w:val="00533A74"/>
    <w:pPr>
      <w:autoSpaceDE w:val="0"/>
      <w:autoSpaceDN w:val="0"/>
      <w:adjustRightInd w:val="0"/>
      <w:ind w:firstLine="312"/>
      <w:jc w:val="both"/>
    </w:pPr>
    <w:rPr>
      <w:rFonts w:ascii="TimesLT" w:hAnsi="TimesLT"/>
      <w:color w:val="000000"/>
      <w:sz w:val="8"/>
      <w:szCs w:val="8"/>
      <w:lang w:val="en-US" w:eastAsia="en-US"/>
    </w:rPr>
  </w:style>
  <w:style w:type="character" w:customStyle="1" w:styleId="KomentarotemaDiagrama">
    <w:name w:val="Komentaro tema Diagrama"/>
    <w:link w:val="Komentarotema"/>
    <w:uiPriority w:val="99"/>
    <w:semiHidden/>
    <w:locked/>
    <w:rsid w:val="00533A74"/>
    <w:rPr>
      <w:b/>
      <w:bCs/>
    </w:rPr>
  </w:style>
  <w:style w:type="character" w:customStyle="1" w:styleId="DebesliotekstasDiagrama">
    <w:name w:val="Debesėlio tekstas Diagrama"/>
    <w:link w:val="Debesliotekstas"/>
    <w:uiPriority w:val="99"/>
    <w:semiHidden/>
    <w:locked/>
    <w:rsid w:val="00533A74"/>
    <w:rPr>
      <w:rFonts w:ascii="Tahoma" w:hAnsi="Tahoma" w:cs="Tahoma"/>
      <w:sz w:val="16"/>
      <w:szCs w:val="16"/>
    </w:rPr>
  </w:style>
  <w:style w:type="character" w:customStyle="1" w:styleId="tblrowlbl1">
    <w:name w:val="tblrowlbl1"/>
    <w:rsid w:val="00533A74"/>
    <w:rPr>
      <w:rFonts w:ascii="Arial" w:hAnsi="Arial" w:cs="Arial" w:hint="default"/>
      <w:b/>
      <w:bCs/>
      <w:color w:val="000000"/>
      <w:sz w:val="18"/>
      <w:szCs w:val="18"/>
      <w:shd w:val="clear" w:color="auto" w:fill="FFFFFF"/>
    </w:rPr>
  </w:style>
  <w:style w:type="character" w:customStyle="1" w:styleId="parahead1">
    <w:name w:val="parahead1"/>
    <w:rsid w:val="00533A74"/>
    <w:rPr>
      <w:rFonts w:ascii="Verdana" w:hAnsi="Verdana" w:hint="default"/>
      <w:b/>
      <w:bCs/>
      <w:color w:val="000000"/>
      <w:sz w:val="17"/>
      <w:szCs w:val="17"/>
    </w:rPr>
  </w:style>
  <w:style w:type="paragraph" w:customStyle="1" w:styleId="bodytext">
    <w:name w:val="bodytext"/>
    <w:basedOn w:val="prastasis"/>
    <w:uiPriority w:val="99"/>
    <w:rsid w:val="00533A74"/>
    <w:pPr>
      <w:spacing w:before="100" w:beforeAutospacing="1" w:after="100" w:afterAutospacing="1"/>
    </w:pPr>
  </w:style>
  <w:style w:type="paragraph" w:customStyle="1" w:styleId="DiagramaDiagrama8DiagramaDiagramaDiagramaDiagramaDiagramaDiagramaDiagrama">
    <w:name w:val="Diagrama Diagrama8 Diagrama Diagrama Diagrama Diagrama Diagrama Diagrama Diagrama"/>
    <w:basedOn w:val="prastasis"/>
    <w:rsid w:val="00533A74"/>
    <w:pPr>
      <w:spacing w:after="160" w:line="240" w:lineRule="exact"/>
    </w:pPr>
    <w:rPr>
      <w:rFonts w:ascii="Tahoma" w:hAnsi="Tahoma"/>
      <w:sz w:val="20"/>
      <w:szCs w:val="20"/>
      <w:lang w:val="en-US" w:eastAsia="en-US"/>
    </w:rPr>
  </w:style>
  <w:style w:type="paragraph" w:customStyle="1" w:styleId="DiagramaDiagrama8DiagramaDiagramaDiagrama">
    <w:name w:val="Diagrama Diagrama8 Diagrama Diagrama Diagrama"/>
    <w:basedOn w:val="prastasis"/>
    <w:rsid w:val="00533A74"/>
    <w:pPr>
      <w:spacing w:after="160" w:line="240" w:lineRule="exact"/>
    </w:pPr>
    <w:rPr>
      <w:rFonts w:ascii="Tahoma" w:hAnsi="Tahoma"/>
      <w:sz w:val="20"/>
      <w:szCs w:val="20"/>
      <w:lang w:val="en-US" w:eastAsia="en-US"/>
    </w:rPr>
  </w:style>
  <w:style w:type="paragraph" w:styleId="Pavadinimas">
    <w:name w:val="Title"/>
    <w:basedOn w:val="prastasis"/>
    <w:next w:val="prastasis"/>
    <w:link w:val="PavadinimasDiagrama"/>
    <w:uiPriority w:val="10"/>
    <w:qFormat/>
    <w:rsid w:val="00533A74"/>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33A74"/>
    <w:rPr>
      <w:rFonts w:asciiTheme="majorHAnsi" w:eastAsiaTheme="majorEastAsia" w:hAnsiTheme="majorHAnsi" w:cstheme="majorBidi"/>
      <w:spacing w:val="-10"/>
      <w:kern w:val="28"/>
      <w:sz w:val="56"/>
      <w:szCs w:val="56"/>
    </w:rPr>
  </w:style>
  <w:style w:type="paragraph" w:styleId="Citata">
    <w:name w:val="Quote"/>
    <w:basedOn w:val="prastasis"/>
    <w:next w:val="prastasis"/>
    <w:link w:val="CitataDiagrama"/>
    <w:uiPriority w:val="29"/>
    <w:qFormat/>
    <w:rsid w:val="00533A74"/>
    <w:pPr>
      <w:spacing w:before="160" w:after="160" w:line="276" w:lineRule="auto"/>
      <w:jc w:val="center"/>
    </w:pPr>
    <w:rPr>
      <w:rFonts w:asciiTheme="minorHAnsi" w:eastAsiaTheme="minorEastAsia" w:hAnsiTheme="minorHAnsi" w:cstheme="minorBidi"/>
      <w:i/>
      <w:iCs/>
      <w:color w:val="404040" w:themeColor="text1" w:themeTint="BF"/>
      <w:sz w:val="21"/>
      <w:szCs w:val="21"/>
    </w:rPr>
  </w:style>
  <w:style w:type="character" w:customStyle="1" w:styleId="CitataDiagrama">
    <w:name w:val="Citata Diagrama"/>
    <w:basedOn w:val="Numatytasispastraiposriftas"/>
    <w:link w:val="Citata"/>
    <w:uiPriority w:val="29"/>
    <w:rsid w:val="00533A74"/>
    <w:rPr>
      <w:rFonts w:asciiTheme="minorHAnsi" w:eastAsiaTheme="minorEastAsia" w:hAnsiTheme="minorHAnsi" w:cstheme="minorBidi"/>
      <w:i/>
      <w:iCs/>
      <w:color w:val="404040" w:themeColor="text1" w:themeTint="BF"/>
      <w:sz w:val="21"/>
      <w:szCs w:val="21"/>
    </w:rPr>
  </w:style>
  <w:style w:type="character" w:styleId="Rykuspabraukimas">
    <w:name w:val="Intense Emphasis"/>
    <w:basedOn w:val="Numatytasispastraiposriftas"/>
    <w:uiPriority w:val="21"/>
    <w:qFormat/>
    <w:rsid w:val="00533A74"/>
    <w:rPr>
      <w:i/>
      <w:iCs/>
      <w:color w:val="365F91" w:themeColor="accent1" w:themeShade="BF"/>
    </w:rPr>
  </w:style>
  <w:style w:type="paragraph" w:styleId="Iskirtacitata">
    <w:name w:val="Intense Quote"/>
    <w:basedOn w:val="prastasis"/>
    <w:next w:val="prastasis"/>
    <w:link w:val="IskirtacitataDiagrama"/>
    <w:uiPriority w:val="30"/>
    <w:qFormat/>
    <w:rsid w:val="00533A74"/>
    <w:pPr>
      <w:pBdr>
        <w:top w:val="single" w:sz="4" w:space="10" w:color="365F91" w:themeColor="accent1" w:themeShade="BF"/>
        <w:bottom w:val="single" w:sz="4" w:space="10" w:color="365F91" w:themeColor="accent1" w:themeShade="BF"/>
      </w:pBdr>
      <w:spacing w:before="360" w:after="360" w:line="276" w:lineRule="auto"/>
      <w:ind w:left="864" w:right="864"/>
      <w:jc w:val="center"/>
    </w:pPr>
    <w:rPr>
      <w:rFonts w:asciiTheme="minorHAnsi" w:eastAsiaTheme="minorEastAsia" w:hAnsiTheme="minorHAnsi" w:cstheme="minorBidi"/>
      <w:i/>
      <w:iCs/>
      <w:color w:val="365F91" w:themeColor="accent1" w:themeShade="BF"/>
      <w:sz w:val="21"/>
      <w:szCs w:val="21"/>
    </w:rPr>
  </w:style>
  <w:style w:type="character" w:customStyle="1" w:styleId="IskirtacitataDiagrama">
    <w:name w:val="Išskirta citata Diagrama"/>
    <w:basedOn w:val="Numatytasispastraiposriftas"/>
    <w:link w:val="Iskirtacitata"/>
    <w:uiPriority w:val="30"/>
    <w:rsid w:val="00533A74"/>
    <w:rPr>
      <w:rFonts w:asciiTheme="minorHAnsi" w:eastAsiaTheme="minorEastAsia" w:hAnsiTheme="minorHAnsi" w:cstheme="minorBidi"/>
      <w:i/>
      <w:iCs/>
      <w:color w:val="365F91" w:themeColor="accent1" w:themeShade="BF"/>
      <w:sz w:val="21"/>
      <w:szCs w:val="21"/>
    </w:rPr>
  </w:style>
  <w:style w:type="character" w:styleId="Rykinuoroda">
    <w:name w:val="Intense Reference"/>
    <w:basedOn w:val="Numatytasispastraiposriftas"/>
    <w:uiPriority w:val="32"/>
    <w:qFormat/>
    <w:rsid w:val="00533A74"/>
    <w:rPr>
      <w:b/>
      <w:bCs/>
      <w:smallCaps/>
      <w:color w:val="365F91" w:themeColor="accent1" w:themeShade="BF"/>
      <w:spacing w:val="5"/>
    </w:rPr>
  </w:style>
  <w:style w:type="character" w:styleId="Emfaz">
    <w:name w:val="Emphasis"/>
    <w:basedOn w:val="Numatytasispastraiposriftas"/>
    <w:uiPriority w:val="20"/>
    <w:qFormat/>
    <w:rsid w:val="00533A74"/>
    <w:rPr>
      <w:i/>
      <w:iCs/>
      <w:color w:val="000000" w:themeColor="text1"/>
    </w:rPr>
  </w:style>
  <w:style w:type="paragraph" w:customStyle="1" w:styleId="msonormal0">
    <w:name w:val="msonormal"/>
    <w:basedOn w:val="prastasis"/>
    <w:uiPriority w:val="99"/>
    <w:semiHidden/>
    <w:rsid w:val="00533A74"/>
    <w:pPr>
      <w:spacing w:before="100" w:beforeAutospacing="1" w:after="100" w:afterAutospacing="1" w:line="276" w:lineRule="auto"/>
    </w:pPr>
    <w:rPr>
      <w:rFonts w:asciiTheme="minorHAnsi" w:eastAsiaTheme="minorEastAsia" w:hAnsiTheme="minorHAnsi" w:cstheme="minorBidi"/>
      <w:sz w:val="21"/>
      <w:szCs w:val="21"/>
    </w:rPr>
  </w:style>
  <w:style w:type="paragraph" w:styleId="prastasiniatinklio">
    <w:name w:val="Normal (Web)"/>
    <w:basedOn w:val="prastasis"/>
    <w:uiPriority w:val="99"/>
    <w:unhideWhenUsed/>
    <w:rsid w:val="00533A74"/>
    <w:pPr>
      <w:spacing w:before="100" w:beforeAutospacing="1" w:after="100" w:afterAutospacing="1" w:line="276" w:lineRule="auto"/>
    </w:pPr>
    <w:rPr>
      <w:rFonts w:asciiTheme="minorHAnsi" w:eastAsiaTheme="minorEastAsia" w:hAnsiTheme="minorHAnsi" w:cstheme="minorBidi"/>
      <w:sz w:val="21"/>
      <w:szCs w:val="21"/>
    </w:rPr>
  </w:style>
  <w:style w:type="paragraph" w:styleId="Turinys1">
    <w:name w:val="toc 1"/>
    <w:basedOn w:val="prastasis"/>
    <w:next w:val="prastasis"/>
    <w:autoRedefine/>
    <w:uiPriority w:val="39"/>
    <w:unhideWhenUsed/>
    <w:rsid w:val="00533A74"/>
    <w:pPr>
      <w:tabs>
        <w:tab w:val="left" w:pos="142"/>
        <w:tab w:val="right" w:leader="dot" w:pos="9962"/>
      </w:tabs>
      <w:spacing w:line="276" w:lineRule="auto"/>
      <w:ind w:left="426" w:hanging="284"/>
    </w:pPr>
    <w:rPr>
      <w:rFonts w:asciiTheme="minorHAnsi" w:eastAsiaTheme="minorEastAsia" w:hAnsiTheme="minorHAnsi" w:cstheme="minorBidi"/>
      <w:sz w:val="21"/>
      <w:szCs w:val="21"/>
    </w:rPr>
  </w:style>
  <w:style w:type="paragraph" w:styleId="Turinys2">
    <w:name w:val="toc 2"/>
    <w:basedOn w:val="prastasis"/>
    <w:next w:val="prastasis"/>
    <w:autoRedefine/>
    <w:uiPriority w:val="39"/>
    <w:unhideWhenUsed/>
    <w:rsid w:val="00533A74"/>
    <w:pPr>
      <w:tabs>
        <w:tab w:val="right" w:leader="dot" w:pos="9962"/>
      </w:tabs>
      <w:spacing w:line="276" w:lineRule="auto"/>
      <w:ind w:left="220"/>
    </w:pPr>
    <w:rPr>
      <w:rFonts w:asciiTheme="minorHAnsi" w:eastAsiaTheme="minorEastAsia" w:hAnsiTheme="minorHAnsi" w:cstheme="minorBidi"/>
      <w:sz w:val="21"/>
      <w:szCs w:val="21"/>
    </w:rPr>
  </w:style>
  <w:style w:type="character" w:customStyle="1" w:styleId="PuslapioinaostekstasDiagrama">
    <w:name w:val="Puslapio išnašos tekstas Diagrama"/>
    <w:aliases w:val="Footnote Diagrama,Footnote Text Char Char Diagrama,Fußnotentextf Diagrama"/>
    <w:basedOn w:val="Numatytasispastraiposriftas"/>
    <w:link w:val="Puslapioinaostekstas"/>
    <w:uiPriority w:val="99"/>
    <w:qFormat/>
    <w:locked/>
    <w:rsid w:val="00533A74"/>
  </w:style>
  <w:style w:type="paragraph" w:styleId="Puslapioinaostekstas">
    <w:name w:val="footnote text"/>
    <w:aliases w:val="Footnote,Footnote Text Char Char,Fußnotentextf"/>
    <w:basedOn w:val="prastasis"/>
    <w:link w:val="PuslapioinaostekstasDiagrama"/>
    <w:uiPriority w:val="99"/>
    <w:unhideWhenUsed/>
    <w:qFormat/>
    <w:rsid w:val="00533A74"/>
    <w:pPr>
      <w:spacing w:after="160" w:line="276" w:lineRule="auto"/>
    </w:pPr>
    <w:rPr>
      <w:sz w:val="20"/>
      <w:szCs w:val="20"/>
    </w:rPr>
  </w:style>
  <w:style w:type="character" w:customStyle="1" w:styleId="PuslapioinaostekstasDiagrama1">
    <w:name w:val="Puslapio išnašos tekstas Diagrama1"/>
    <w:basedOn w:val="Numatytasispastraiposriftas"/>
    <w:rsid w:val="00533A74"/>
  </w:style>
  <w:style w:type="character" w:customStyle="1" w:styleId="FootnoteTextChar1">
    <w:name w:val="Footnote Text Char1"/>
    <w:aliases w:val="Footnote Char1,Footnote Text Char Char Char1,Fußnotentextf Char1"/>
    <w:basedOn w:val="Numatytasispastraiposriftas"/>
    <w:uiPriority w:val="99"/>
    <w:semiHidden/>
    <w:rsid w:val="00533A74"/>
    <w:rPr>
      <w:rFonts w:eastAsiaTheme="minorEastAsia"/>
      <w:kern w:val="0"/>
      <w:sz w:val="20"/>
      <w:szCs w:val="20"/>
      <w:lang w:val="lt-LT" w:eastAsia="lt-LT"/>
      <w14:ligatures w14:val="none"/>
    </w:rPr>
  </w:style>
  <w:style w:type="character" w:customStyle="1" w:styleId="CommentTextChar1">
    <w:name w:val="Comment Text Char1"/>
    <w:aliases w:val="Diagrama Diagrama Diagrama Char1,Diagrama Diagrama Char1"/>
    <w:basedOn w:val="Numatytasispastraiposriftas"/>
    <w:uiPriority w:val="99"/>
    <w:semiHidden/>
    <w:rsid w:val="00533A74"/>
    <w:rPr>
      <w:rFonts w:eastAsiaTheme="minorEastAsia"/>
      <w:kern w:val="0"/>
      <w:sz w:val="20"/>
      <w:szCs w:val="20"/>
      <w:lang w:val="lt-LT" w:eastAsia="lt-LT"/>
      <w14:ligatures w14:val="none"/>
    </w:rPr>
  </w:style>
  <w:style w:type="paragraph" w:styleId="Antrat">
    <w:name w:val="caption"/>
    <w:basedOn w:val="prastasis"/>
    <w:next w:val="prastasis"/>
    <w:uiPriority w:val="35"/>
    <w:semiHidden/>
    <w:unhideWhenUsed/>
    <w:qFormat/>
    <w:rsid w:val="00533A74"/>
    <w:pPr>
      <w:spacing w:after="160"/>
    </w:pPr>
    <w:rPr>
      <w:rFonts w:asciiTheme="minorHAnsi" w:eastAsiaTheme="minorEastAsia" w:hAnsiTheme="minorHAnsi" w:cstheme="minorBidi"/>
      <w:b/>
      <w:bCs/>
      <w:color w:val="404040" w:themeColor="text1" w:themeTint="BF"/>
      <w:sz w:val="16"/>
      <w:szCs w:val="16"/>
    </w:rPr>
  </w:style>
  <w:style w:type="paragraph" w:styleId="Dokumentoinaostekstas">
    <w:name w:val="endnote text"/>
    <w:basedOn w:val="prastasis"/>
    <w:link w:val="DokumentoinaostekstasDiagrama"/>
    <w:uiPriority w:val="99"/>
    <w:unhideWhenUsed/>
    <w:rsid w:val="00533A74"/>
    <w:rPr>
      <w:rFonts w:asciiTheme="minorHAnsi" w:eastAsiaTheme="minorEastAsia" w:hAnsiTheme="minorHAnsi" w:cstheme="minorBidi"/>
      <w:sz w:val="20"/>
      <w:szCs w:val="20"/>
    </w:rPr>
  </w:style>
  <w:style w:type="character" w:customStyle="1" w:styleId="DokumentoinaostekstasDiagrama">
    <w:name w:val="Dokumento išnašos tekstas Diagrama"/>
    <w:basedOn w:val="Numatytasispastraiposriftas"/>
    <w:link w:val="Dokumentoinaostekstas"/>
    <w:uiPriority w:val="99"/>
    <w:rsid w:val="00533A74"/>
    <w:rPr>
      <w:rFonts w:asciiTheme="minorHAnsi" w:eastAsiaTheme="minorEastAsia" w:hAnsiTheme="minorHAnsi" w:cstheme="minorBidi"/>
    </w:rPr>
  </w:style>
  <w:style w:type="character" w:customStyle="1" w:styleId="BodyTextChar1">
    <w:name w:val="Body Text Char1"/>
    <w:aliases w:val="Char Char Char1,Char Char2,Char Char Char Diagrama Diagrama Diagrama Diagrama Diagrama Char1,Char Char Char Diagrama Diagrama Diagrama Diagrama Diagrama Diagrama Diagrama Diagrama Diagrama Diagrama Char,body text Char,contents Char"/>
    <w:basedOn w:val="Numatytasispastraiposriftas"/>
    <w:uiPriority w:val="1"/>
    <w:semiHidden/>
    <w:rsid w:val="00533A74"/>
    <w:rPr>
      <w:rFonts w:eastAsiaTheme="minorEastAsia"/>
      <w:kern w:val="0"/>
      <w:sz w:val="21"/>
      <w:szCs w:val="21"/>
      <w:lang w:val="lt-LT" w:eastAsia="lt-LT"/>
      <w14:ligatures w14:val="none"/>
    </w:rPr>
  </w:style>
  <w:style w:type="paragraph" w:styleId="Pagrindiniotekstotrauka2">
    <w:name w:val="Body Text Indent 2"/>
    <w:basedOn w:val="prastasis"/>
    <w:link w:val="Pagrindiniotekstotrauka2Diagrama"/>
    <w:uiPriority w:val="99"/>
    <w:unhideWhenUsed/>
    <w:rsid w:val="00533A74"/>
    <w:pPr>
      <w:spacing w:after="120" w:line="480" w:lineRule="auto"/>
      <w:ind w:left="283"/>
    </w:pPr>
    <w:rPr>
      <w:rFonts w:asciiTheme="minorHAnsi" w:eastAsiaTheme="minorEastAsia" w:hAnsiTheme="minorHAnsi" w:cstheme="minorBidi"/>
      <w:sz w:val="21"/>
      <w:szCs w:val="21"/>
    </w:rPr>
  </w:style>
  <w:style w:type="character" w:customStyle="1" w:styleId="Pagrindiniotekstotrauka2Diagrama">
    <w:name w:val="Pagrindinio teksto įtrauka 2 Diagrama"/>
    <w:basedOn w:val="Numatytasispastraiposriftas"/>
    <w:link w:val="Pagrindiniotekstotrauka2"/>
    <w:uiPriority w:val="99"/>
    <w:rsid w:val="00533A74"/>
    <w:rPr>
      <w:rFonts w:asciiTheme="minorHAnsi" w:eastAsiaTheme="minorEastAsia" w:hAnsiTheme="minorHAnsi" w:cstheme="minorBidi"/>
      <w:sz w:val="21"/>
      <w:szCs w:val="21"/>
    </w:rPr>
  </w:style>
  <w:style w:type="character" w:customStyle="1" w:styleId="BetarpDiagrama">
    <w:name w:val="Be tarpų Diagrama"/>
    <w:basedOn w:val="Numatytasispastraiposriftas"/>
    <w:link w:val="Betarp"/>
    <w:uiPriority w:val="1"/>
    <w:locked/>
    <w:rsid w:val="00533A74"/>
  </w:style>
  <w:style w:type="paragraph" w:styleId="Betarp">
    <w:name w:val="No Spacing"/>
    <w:link w:val="BetarpDiagrama"/>
    <w:uiPriority w:val="1"/>
    <w:qFormat/>
    <w:rsid w:val="00533A74"/>
  </w:style>
  <w:style w:type="paragraph" w:styleId="Turinioantrat">
    <w:name w:val="TOC Heading"/>
    <w:basedOn w:val="Antrat1"/>
    <w:next w:val="prastasis"/>
    <w:uiPriority w:val="39"/>
    <w:semiHidden/>
    <w:unhideWhenUsed/>
    <w:qFormat/>
    <w:rsid w:val="00533A74"/>
    <w:pPr>
      <w:keepLines/>
      <w:pBdr>
        <w:bottom w:val="single" w:sz="4" w:space="2" w:color="C0504D" w:themeColor="accent2"/>
      </w:pBdr>
      <w:spacing w:after="120"/>
      <w:jc w:val="left"/>
      <w:outlineLvl w:val="9"/>
    </w:pPr>
    <w:rPr>
      <w:rFonts w:asciiTheme="majorHAnsi" w:eastAsiaTheme="majorEastAsia" w:hAnsiTheme="majorHAnsi" w:cstheme="majorBidi"/>
      <w:color w:val="262626" w:themeColor="text1" w:themeTint="D9"/>
      <w:sz w:val="40"/>
      <w:szCs w:val="40"/>
    </w:rPr>
  </w:style>
  <w:style w:type="paragraph" w:customStyle="1" w:styleId="tajtip">
    <w:name w:val="tajtip"/>
    <w:basedOn w:val="prastasis"/>
    <w:uiPriority w:val="99"/>
    <w:semiHidden/>
    <w:rsid w:val="00533A74"/>
    <w:pPr>
      <w:spacing w:before="100" w:beforeAutospacing="1" w:after="100" w:afterAutospacing="1"/>
    </w:pPr>
  </w:style>
  <w:style w:type="paragraph" w:customStyle="1" w:styleId="Body2">
    <w:name w:val="Body 2"/>
    <w:uiPriority w:val="99"/>
    <w:semiHidden/>
    <w:rsid w:val="00533A74"/>
    <w:pPr>
      <w:suppressAutoHyphens/>
      <w:spacing w:after="40"/>
      <w:jc w:val="both"/>
    </w:pPr>
    <w:rPr>
      <w:rFonts w:eastAsia="Arial Unicode MS" w:cs="Arial Unicode MS"/>
      <w:color w:val="000000"/>
      <w:sz w:val="21"/>
      <w:szCs w:val="21"/>
      <w:lang w:val="en-US" w:eastAsia="en-US"/>
    </w:rPr>
  </w:style>
  <w:style w:type="paragraph" w:customStyle="1" w:styleId="S1lygis">
    <w:name w:val="_S 1 lygis"/>
    <w:basedOn w:val="prastasis"/>
    <w:uiPriority w:val="99"/>
    <w:semiHidden/>
    <w:rsid w:val="00533A74"/>
    <w:pPr>
      <w:numPr>
        <w:numId w:val="20"/>
      </w:numPr>
      <w:tabs>
        <w:tab w:val="clear" w:pos="709"/>
      </w:tabs>
      <w:spacing w:before="240" w:after="240"/>
      <w:ind w:left="0" w:firstLine="0"/>
    </w:pPr>
    <w:rPr>
      <w:b/>
    </w:rPr>
  </w:style>
  <w:style w:type="paragraph" w:customStyle="1" w:styleId="S2lygis">
    <w:name w:val="_S 2 lygis"/>
    <w:basedOn w:val="prastasis"/>
    <w:uiPriority w:val="99"/>
    <w:semiHidden/>
    <w:rsid w:val="00533A74"/>
    <w:pPr>
      <w:numPr>
        <w:ilvl w:val="1"/>
        <w:numId w:val="20"/>
      </w:numPr>
      <w:tabs>
        <w:tab w:val="clear" w:pos="709"/>
      </w:tabs>
      <w:spacing w:before="120" w:after="120"/>
      <w:ind w:left="0" w:firstLine="0"/>
      <w:jc w:val="both"/>
    </w:pPr>
  </w:style>
  <w:style w:type="paragraph" w:customStyle="1" w:styleId="S3lygis">
    <w:name w:val="_S 3 lygis"/>
    <w:basedOn w:val="S2lygis"/>
    <w:uiPriority w:val="99"/>
    <w:semiHidden/>
    <w:rsid w:val="00533A74"/>
    <w:pPr>
      <w:numPr>
        <w:ilvl w:val="2"/>
      </w:numPr>
      <w:tabs>
        <w:tab w:val="clear" w:pos="992"/>
      </w:tabs>
      <w:ind w:left="0" w:firstLine="0"/>
    </w:pPr>
  </w:style>
  <w:style w:type="paragraph" w:customStyle="1" w:styleId="Heading">
    <w:name w:val="Heading"/>
    <w:next w:val="Body2"/>
    <w:uiPriority w:val="99"/>
    <w:semiHidden/>
    <w:rsid w:val="00533A74"/>
    <w:pPr>
      <w:outlineLvl w:val="0"/>
    </w:pPr>
    <w:rPr>
      <w:rFonts w:eastAsia="Arial Unicode MS" w:cs="Arial Unicode MS"/>
      <w:b/>
      <w:bCs/>
      <w:caps/>
      <w:color w:val="434343"/>
      <w:spacing w:val="4"/>
      <w:sz w:val="22"/>
      <w:szCs w:val="22"/>
      <w:lang w:val="en-US"/>
    </w:rPr>
  </w:style>
  <w:style w:type="character" w:customStyle="1" w:styleId="Normal12ptChar">
    <w:name w:val="Normal + 12 pt Char"/>
    <w:basedOn w:val="Numatytasispastraiposriftas"/>
    <w:link w:val="Normal12pt"/>
    <w:semiHidden/>
    <w:locked/>
    <w:rsid w:val="00533A74"/>
  </w:style>
  <w:style w:type="paragraph" w:customStyle="1" w:styleId="Normal12pt">
    <w:name w:val="Normal + 12 pt"/>
    <w:basedOn w:val="prastasis"/>
    <w:link w:val="Normal12ptChar"/>
    <w:semiHidden/>
    <w:rsid w:val="00533A74"/>
    <w:pPr>
      <w:ind w:right="-283"/>
      <w:jc w:val="both"/>
    </w:pPr>
    <w:rPr>
      <w:sz w:val="20"/>
      <w:szCs w:val="20"/>
    </w:rPr>
  </w:style>
  <w:style w:type="paragraph" w:customStyle="1" w:styleId="pf0">
    <w:name w:val="pf0"/>
    <w:basedOn w:val="prastasis"/>
    <w:rsid w:val="00533A74"/>
    <w:pPr>
      <w:spacing w:before="100" w:beforeAutospacing="1" w:after="100" w:afterAutospacing="1"/>
    </w:pPr>
    <w:rPr>
      <w:lang w:val="en-US" w:eastAsia="en-US"/>
    </w:rPr>
  </w:style>
  <w:style w:type="character" w:customStyle="1" w:styleId="paragrafesrasas2lygisDiagrama">
    <w:name w:val="_paragrafe sąrasas 2 lygis Diagrama"/>
    <w:basedOn w:val="Numatytasispastraiposriftas"/>
    <w:link w:val="paragrafesrasas2lygis"/>
    <w:semiHidden/>
    <w:locked/>
    <w:rsid w:val="00533A74"/>
  </w:style>
  <w:style w:type="paragraph" w:customStyle="1" w:styleId="paragrafesrasas2lygis">
    <w:name w:val="_paragrafe sąrasas 2 lygis"/>
    <w:basedOn w:val="Pagrindiniotekstotrauka2"/>
    <w:link w:val="paragrafesrasas2lygisDiagrama"/>
    <w:semiHidden/>
    <w:qFormat/>
    <w:rsid w:val="00533A74"/>
    <w:pPr>
      <w:spacing w:line="276" w:lineRule="auto"/>
      <w:ind w:left="0"/>
      <w:jc w:val="both"/>
    </w:pPr>
    <w:rPr>
      <w:rFonts w:ascii="Times New Roman" w:eastAsia="Times New Roman" w:hAnsi="Times New Roman" w:cs="Times New Roman"/>
      <w:sz w:val="20"/>
      <w:szCs w:val="20"/>
    </w:rPr>
  </w:style>
  <w:style w:type="paragraph" w:customStyle="1" w:styleId="paragraph">
    <w:name w:val="paragraph"/>
    <w:basedOn w:val="prastasis"/>
    <w:uiPriority w:val="99"/>
    <w:rsid w:val="00533A74"/>
    <w:pPr>
      <w:spacing w:before="100" w:beforeAutospacing="1" w:after="100" w:afterAutospacing="1"/>
    </w:pPr>
    <w:rPr>
      <w:lang w:val="en-US" w:eastAsia="en-US"/>
    </w:rPr>
  </w:style>
  <w:style w:type="character" w:customStyle="1" w:styleId="PirmaslygisChar">
    <w:name w:val="Pirmas lygis Char"/>
    <w:basedOn w:val="Numatytasispastraiposriftas"/>
    <w:link w:val="Pirmaslygis"/>
    <w:uiPriority w:val="1"/>
    <w:semiHidden/>
    <w:locked/>
    <w:rsid w:val="00533A74"/>
    <w:rPr>
      <w:sz w:val="24"/>
      <w:szCs w:val="24"/>
    </w:rPr>
  </w:style>
  <w:style w:type="paragraph" w:customStyle="1" w:styleId="Pirmaslygis">
    <w:name w:val="Pirmas lygis"/>
    <w:basedOn w:val="prastasis"/>
    <w:link w:val="PirmaslygisChar"/>
    <w:uiPriority w:val="1"/>
    <w:semiHidden/>
    <w:qFormat/>
    <w:rsid w:val="00533A74"/>
    <w:pPr>
      <w:numPr>
        <w:numId w:val="21"/>
      </w:numPr>
      <w:ind w:left="0" w:firstLine="0"/>
      <w:jc w:val="center"/>
    </w:pPr>
  </w:style>
  <w:style w:type="paragraph" w:customStyle="1" w:styleId="BodyText1">
    <w:name w:val="Body Text1"/>
    <w:uiPriority w:val="99"/>
    <w:semiHidden/>
    <w:rsid w:val="00533A74"/>
    <w:pPr>
      <w:suppressAutoHyphens/>
      <w:ind w:firstLine="312"/>
      <w:jc w:val="both"/>
    </w:pPr>
    <w:rPr>
      <w:rFonts w:ascii="TimesLT" w:eastAsia="Arial" w:hAnsi="TimesLT"/>
      <w:lang w:val="en-GB" w:eastAsia="ar-SA"/>
    </w:rPr>
  </w:style>
  <w:style w:type="paragraph" w:customStyle="1" w:styleId="Default">
    <w:name w:val="Default"/>
    <w:uiPriority w:val="99"/>
    <w:semiHidden/>
    <w:rsid w:val="00533A74"/>
    <w:pPr>
      <w:autoSpaceDE w:val="0"/>
      <w:autoSpaceDN w:val="0"/>
      <w:adjustRightInd w:val="0"/>
    </w:pPr>
    <w:rPr>
      <w:color w:val="000000"/>
      <w:sz w:val="24"/>
      <w:szCs w:val="24"/>
      <w:lang w:eastAsia="en-US"/>
    </w:rPr>
  </w:style>
  <w:style w:type="paragraph" w:customStyle="1" w:styleId="TableParagraph">
    <w:name w:val="Table Paragraph"/>
    <w:basedOn w:val="prastasis"/>
    <w:uiPriority w:val="1"/>
    <w:semiHidden/>
    <w:qFormat/>
    <w:rsid w:val="00533A74"/>
    <w:pPr>
      <w:widowControl w:val="0"/>
      <w:autoSpaceDE w:val="0"/>
      <w:autoSpaceDN w:val="0"/>
      <w:ind w:left="50"/>
    </w:pPr>
    <w:rPr>
      <w:sz w:val="22"/>
      <w:szCs w:val="22"/>
      <w:lang w:val="en-US" w:eastAsia="en-US"/>
    </w:rPr>
  </w:style>
  <w:style w:type="paragraph" w:customStyle="1" w:styleId="BodyA">
    <w:name w:val="Body A"/>
    <w:uiPriority w:val="99"/>
    <w:semiHidden/>
    <w:rsid w:val="00533A74"/>
    <w:pPr>
      <w:spacing w:line="312" w:lineRule="auto"/>
    </w:pPr>
    <w:rPr>
      <w:rFonts w:ascii="Helvetica Neue Light" w:eastAsia="Helvetica Neue Light" w:hAnsi="Helvetica Neue Light" w:cs="Helvetica Neue Light"/>
      <w:color w:val="000000"/>
      <w:u w:color="000000"/>
      <w:lang w:val="en-US" w:eastAsia="en-GB"/>
      <w14:textOutline w14:w="12700" w14:cap="flat" w14:cmpd="sng" w14:algn="ctr">
        <w14:noFill/>
        <w14:prstDash w14:val="solid"/>
        <w14:miter w14:lim="100000"/>
      </w14:textOutli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533A74"/>
    <w:rPr>
      <w:vertAlign w:val="superscript"/>
    </w:rPr>
  </w:style>
  <w:style w:type="character" w:styleId="Dokumentoinaosnumeris">
    <w:name w:val="endnote reference"/>
    <w:basedOn w:val="Numatytasispastraiposriftas"/>
    <w:uiPriority w:val="99"/>
    <w:unhideWhenUsed/>
    <w:rsid w:val="00533A74"/>
    <w:rPr>
      <w:vertAlign w:val="superscript"/>
    </w:rPr>
  </w:style>
  <w:style w:type="character" w:styleId="Vietosrezervavimoenklotekstas">
    <w:name w:val="Placeholder Text"/>
    <w:basedOn w:val="Numatytasispastraiposriftas"/>
    <w:uiPriority w:val="99"/>
    <w:semiHidden/>
    <w:rsid w:val="00533A74"/>
    <w:rPr>
      <w:color w:val="808080"/>
    </w:rPr>
  </w:style>
  <w:style w:type="character" w:styleId="Nerykuspabraukimas">
    <w:name w:val="Subtle Emphasis"/>
    <w:basedOn w:val="Numatytasispastraiposriftas"/>
    <w:uiPriority w:val="19"/>
    <w:qFormat/>
    <w:rsid w:val="00533A74"/>
    <w:rPr>
      <w:i/>
      <w:iCs/>
      <w:color w:val="595959" w:themeColor="text1" w:themeTint="A6"/>
    </w:rPr>
  </w:style>
  <w:style w:type="character" w:styleId="Nerykinuoroda">
    <w:name w:val="Subtle Reference"/>
    <w:basedOn w:val="Numatytasispastraiposriftas"/>
    <w:uiPriority w:val="31"/>
    <w:qFormat/>
    <w:rsid w:val="00533A74"/>
    <w:rPr>
      <w:caps w:val="0"/>
      <w:smallCaps/>
      <w:color w:val="404040" w:themeColor="text1" w:themeTint="BF"/>
      <w:spacing w:val="0"/>
      <w:u w:val="single" w:color="7F7F7F" w:themeColor="text1" w:themeTint="80"/>
    </w:rPr>
  </w:style>
  <w:style w:type="character" w:styleId="Knygospavadinimas">
    <w:name w:val="Book Title"/>
    <w:basedOn w:val="Numatytasispastraiposriftas"/>
    <w:uiPriority w:val="33"/>
    <w:qFormat/>
    <w:rsid w:val="00533A74"/>
    <w:rPr>
      <w:b/>
      <w:bCs/>
      <w:caps w:val="0"/>
      <w:smallCaps/>
      <w:spacing w:val="0"/>
    </w:rPr>
  </w:style>
  <w:style w:type="character" w:customStyle="1" w:styleId="pildymui">
    <w:name w:val="pildymui"/>
    <w:basedOn w:val="Numatytasispastraiposriftas"/>
    <w:rsid w:val="00533A74"/>
  </w:style>
  <w:style w:type="character" w:customStyle="1" w:styleId="Internetlink">
    <w:name w:val="Internet link"/>
    <w:rsid w:val="00533A74"/>
    <w:rPr>
      <w:color w:val="000080"/>
      <w:u w:val="single"/>
    </w:rPr>
  </w:style>
  <w:style w:type="character" w:customStyle="1" w:styleId="cf01">
    <w:name w:val="cf01"/>
    <w:basedOn w:val="Numatytasispastraiposriftas"/>
    <w:rsid w:val="00533A74"/>
    <w:rPr>
      <w:rFonts w:ascii="Segoe UI" w:hAnsi="Segoe UI" w:cs="Segoe UI" w:hint="default"/>
      <w:sz w:val="18"/>
      <w:szCs w:val="18"/>
    </w:rPr>
  </w:style>
  <w:style w:type="character" w:customStyle="1" w:styleId="cf11">
    <w:name w:val="cf11"/>
    <w:basedOn w:val="Numatytasispastraiposriftas"/>
    <w:rsid w:val="00533A74"/>
    <w:rPr>
      <w:rFonts w:ascii="Segoe UI" w:hAnsi="Segoe UI" w:cs="Segoe UI" w:hint="default"/>
      <w:color w:val="0000FF"/>
      <w:sz w:val="18"/>
      <w:szCs w:val="18"/>
    </w:rPr>
  </w:style>
  <w:style w:type="character" w:customStyle="1" w:styleId="cf21">
    <w:name w:val="cf21"/>
    <w:basedOn w:val="Numatytasispastraiposriftas"/>
    <w:rsid w:val="00533A74"/>
    <w:rPr>
      <w:rFonts w:ascii="Segoe UI" w:hAnsi="Segoe UI" w:cs="Segoe UI" w:hint="default"/>
      <w:color w:val="538135"/>
      <w:sz w:val="18"/>
      <w:szCs w:val="18"/>
    </w:rPr>
  </w:style>
  <w:style w:type="character" w:customStyle="1" w:styleId="wacimagecontainer">
    <w:name w:val="wacimagecontainer"/>
    <w:basedOn w:val="Numatytasispastraiposriftas"/>
    <w:rsid w:val="00533A74"/>
  </w:style>
  <w:style w:type="character" w:customStyle="1" w:styleId="normaltextrun">
    <w:name w:val="normaltextrun"/>
    <w:basedOn w:val="Numatytasispastraiposriftas"/>
    <w:rsid w:val="00533A74"/>
  </w:style>
  <w:style w:type="character" w:customStyle="1" w:styleId="eop">
    <w:name w:val="eop"/>
    <w:basedOn w:val="Numatytasispastraiposriftas"/>
    <w:rsid w:val="00533A74"/>
  </w:style>
  <w:style w:type="character" w:customStyle="1" w:styleId="Vilmaraslanaite">
    <w:name w:val="Vilma.raslanaite"/>
    <w:semiHidden/>
    <w:rsid w:val="00533A74"/>
    <w:rPr>
      <w:rFonts w:ascii="Arial" w:hAnsi="Arial" w:cs="Arial" w:hint="default"/>
      <w:b w:val="0"/>
      <w:bCs w:val="0"/>
      <w:i w:val="0"/>
      <w:iCs w:val="0"/>
      <w:strike w:val="0"/>
      <w:dstrike w:val="0"/>
      <w:color w:val="0000FF"/>
      <w:sz w:val="20"/>
      <w:szCs w:val="20"/>
      <w:u w:val="none"/>
      <w:effect w:val="none"/>
    </w:rPr>
  </w:style>
  <w:style w:type="character" w:customStyle="1" w:styleId="Laukeliai">
    <w:name w:val="Laukeliai"/>
    <w:basedOn w:val="Numatytasispastraiposriftas"/>
    <w:uiPriority w:val="1"/>
    <w:rsid w:val="00533A74"/>
    <w:rPr>
      <w:rFonts w:ascii="Arial" w:hAnsi="Arial" w:cs="Arial" w:hint="default"/>
      <w:sz w:val="20"/>
      <w:szCs w:val="20"/>
    </w:rPr>
  </w:style>
  <w:style w:type="table" w:customStyle="1" w:styleId="4tinkleliolentel-1parykinimas1">
    <w:name w:val="4 tinklelio lentelė - 1 paryškinimas1"/>
    <w:basedOn w:val="prastojilentel"/>
    <w:uiPriority w:val="49"/>
    <w:rsid w:val="00533A74"/>
    <w:rPr>
      <w:rFonts w:asciiTheme="minorHAnsi" w:eastAsiaTheme="minorHAnsi" w:hAnsiTheme="minorHAnsi" w:cstheme="minorBidi"/>
      <w:color w:val="404040" w:themeColor="text1" w:themeTint="BF"/>
      <w:sz w:val="18"/>
      <w:lang w:eastAsia="ja-JP"/>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29" w:type="dxa"/>
        <w:bottom w:w="29"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2">
    <w:name w:val="Table Grid2"/>
    <w:basedOn w:val="prastojilentel"/>
    <w:uiPriority w:val="39"/>
    <w:rsid w:val="00533A7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uiPriority w:val="39"/>
    <w:rsid w:val="00533A7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3"/>
    <w:basedOn w:val="prastojilentel"/>
    <w:rsid w:val="00533A74"/>
    <w:rPr>
      <w:rFonts w:ascii="Calibri" w:eastAsia="Calibri" w:hAnsi="Calibri" w:cs="Calibri"/>
    </w:rPr>
    <w:tblPr>
      <w:tblStyleRowBandSize w:val="1"/>
      <w:tblStyleColBandSize w:val="1"/>
      <w:tblInd w:w="0" w:type="nil"/>
      <w:tblCellMar>
        <w:left w:w="10" w:type="dxa"/>
        <w:right w:w="10" w:type="dxa"/>
      </w:tblCellMar>
    </w:tblPr>
  </w:style>
  <w:style w:type="table" w:customStyle="1" w:styleId="TableGrid1">
    <w:name w:val="Table Grid1"/>
    <w:basedOn w:val="prastojilentel"/>
    <w:uiPriority w:val="39"/>
    <w:rsid w:val="00533A7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51">
    <w:name w:val="List 51"/>
    <w:rsid w:val="00533A74"/>
    <w:pPr>
      <w:numPr>
        <w:numId w:val="25"/>
      </w:numPr>
    </w:pPr>
  </w:style>
  <w:style w:type="numbering" w:styleId="111111">
    <w:name w:val="Outline List 2"/>
    <w:basedOn w:val="Sraonra"/>
    <w:unhideWhenUsed/>
    <w:rsid w:val="00533A74"/>
    <w:pPr>
      <w:numPr>
        <w:numId w:val="26"/>
      </w:numPr>
    </w:pPr>
  </w:style>
  <w:style w:type="character" w:customStyle="1" w:styleId="Neapdorotaspaminjimas1">
    <w:name w:val="Neapdorotas paminėjimas1"/>
    <w:basedOn w:val="Numatytasispastraiposriftas"/>
    <w:uiPriority w:val="99"/>
    <w:semiHidden/>
    <w:rsid w:val="00533A74"/>
    <w:rPr>
      <w:color w:val="808080"/>
      <w:shd w:val="clear" w:color="auto" w:fill="E6E6E6"/>
    </w:rPr>
  </w:style>
  <w:style w:type="character" w:customStyle="1" w:styleId="Paminjimas1">
    <w:name w:val="Paminėjimas1"/>
    <w:basedOn w:val="Numatytasispastraiposriftas"/>
    <w:uiPriority w:val="99"/>
    <w:rsid w:val="00533A7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99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91D30-9942-45C7-AE7B-DADACEE63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2723</Words>
  <Characters>18066</Characters>
  <Application>Microsoft Office Word</Application>
  <DocSecurity>0</DocSecurity>
  <Lines>150</Lines>
  <Paragraphs>41</Paragraphs>
  <ScaleCrop>false</ScaleCrop>
  <HeadingPairs>
    <vt:vector size="2" baseType="variant">
      <vt:variant>
        <vt:lpstr>Pavadinimas</vt:lpstr>
      </vt:variant>
      <vt:variant>
        <vt:i4>1</vt:i4>
      </vt:variant>
    </vt:vector>
  </HeadingPairs>
  <TitlesOfParts>
    <vt:vector size="1" baseType="lpstr">
      <vt:lpstr>Informacijos apie Europos Sąjungos paramą stebėsenos žiniasklaidoje ir analizės paslaugų pirkimo supaprastinto atviro konkurso</vt:lpstr>
    </vt:vector>
  </TitlesOfParts>
  <Company>LR finansų ministerija</Company>
  <LinksUpToDate>false</LinksUpToDate>
  <CharactersWithSpaces>20748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Informacijos apie Europos Sąjungos paramą stebėsenos žiniasklaidoje ir analizės paslaugų pirkimo supaprastinto atviro konkurso</dc:title>
  <dc:subject/>
  <dc:creator>Šarūnas Leišis</dc:creator>
  <cp:keywords/>
  <dc:description/>
  <cp:lastModifiedBy>Edita Stankevičienė</cp:lastModifiedBy>
  <cp:revision>4</cp:revision>
  <cp:lastPrinted>2012-07-04T11:51:00Z</cp:lastPrinted>
  <dcterms:created xsi:type="dcterms:W3CDTF">2025-09-29T11:44:00Z</dcterms:created>
  <dcterms:modified xsi:type="dcterms:W3CDTF">2025-09-30T06:31:00Z</dcterms:modified>
</cp:coreProperties>
</file>